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77842" w14:textId="2324DE55" w:rsidR="009054A8" w:rsidRPr="001A2A31" w:rsidRDefault="009054A8">
      <w:pPr>
        <w:rPr>
          <w:rFonts w:cstheme="minorHAnsi"/>
          <w:sz w:val="32"/>
          <w:szCs w:val="32"/>
        </w:rPr>
      </w:pPr>
      <w:r>
        <w:t xml:space="preserve"> </w:t>
      </w:r>
      <w:r w:rsidR="001A2A31" w:rsidRPr="001A2A31">
        <w:rPr>
          <w:sz w:val="32"/>
          <w:szCs w:val="32"/>
        </w:rPr>
        <w:t xml:space="preserve">Unit of Work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1"/>
        <w:gridCol w:w="8677"/>
      </w:tblGrid>
      <w:tr w:rsidR="009231AF" w:rsidRPr="00725D11" w14:paraId="4F8493E4" w14:textId="77777777" w:rsidTr="001A2A31">
        <w:tc>
          <w:tcPr>
            <w:tcW w:w="5271" w:type="dxa"/>
          </w:tcPr>
          <w:p w14:paraId="70210C5C" w14:textId="46C34003" w:rsidR="009231AF" w:rsidRPr="001A2A31" w:rsidRDefault="00187E25" w:rsidP="001A2A31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1A2A31">
              <w:rPr>
                <w:rFonts w:cstheme="minorHAnsi"/>
                <w:b/>
                <w:bCs/>
                <w:sz w:val="24"/>
                <w:szCs w:val="24"/>
              </w:rPr>
              <w:t>L</w:t>
            </w:r>
            <w:r w:rsidR="001A2A31" w:rsidRPr="001A2A31">
              <w:rPr>
                <w:rFonts w:cstheme="minorHAnsi"/>
                <w:b/>
                <w:bCs/>
                <w:sz w:val="24"/>
                <w:szCs w:val="24"/>
              </w:rPr>
              <w:t>anguage</w:t>
            </w:r>
            <w:r w:rsidR="00C63F2F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Pr="001A2A31">
              <w:rPr>
                <w:rFonts w:cstheme="minorHAnsi"/>
                <w:sz w:val="24"/>
                <w:szCs w:val="24"/>
              </w:rPr>
              <w:t xml:space="preserve">  </w:t>
            </w:r>
            <w:r w:rsidR="008E0224" w:rsidRPr="001A2A31">
              <w:rPr>
                <w:rFonts w:cstheme="minorHAnsi"/>
                <w:sz w:val="24"/>
                <w:szCs w:val="24"/>
              </w:rPr>
              <w:t>Greek</w:t>
            </w:r>
            <w:r w:rsidR="009231AF" w:rsidRPr="001A2A31">
              <w:rPr>
                <w:rFonts w:cstheme="minorHAnsi"/>
                <w:sz w:val="24"/>
                <w:szCs w:val="24"/>
              </w:rPr>
              <w:t xml:space="preserve">                      </w:t>
            </w:r>
            <w:r w:rsidRPr="001A2A31">
              <w:rPr>
                <w:rFonts w:cstheme="minorHAnsi"/>
                <w:sz w:val="24"/>
                <w:szCs w:val="24"/>
              </w:rPr>
              <w:t xml:space="preserve"> </w:t>
            </w:r>
            <w:r w:rsidR="001A2A31" w:rsidRPr="001A2A31">
              <w:rPr>
                <w:rFonts w:cstheme="minorHAnsi"/>
                <w:sz w:val="24"/>
                <w:szCs w:val="24"/>
              </w:rPr>
              <w:t xml:space="preserve">Years 5/6     </w:t>
            </w:r>
            <w:r w:rsidR="00725D11" w:rsidRPr="001A2A31">
              <w:rPr>
                <w:rFonts w:cstheme="minorHAnsi"/>
                <w:sz w:val="24"/>
                <w:szCs w:val="24"/>
              </w:rPr>
              <w:t>S</w:t>
            </w:r>
            <w:r w:rsidR="001A2A31" w:rsidRPr="001A2A31">
              <w:rPr>
                <w:rFonts w:cstheme="minorHAnsi"/>
                <w:sz w:val="24"/>
                <w:szCs w:val="24"/>
              </w:rPr>
              <w:t xml:space="preserve">tage </w:t>
            </w:r>
            <w:r w:rsidR="008E0224" w:rsidRPr="001A2A31">
              <w:rPr>
                <w:rFonts w:cstheme="minorHAnsi"/>
                <w:sz w:val="24"/>
                <w:szCs w:val="24"/>
              </w:rPr>
              <w:t>3</w:t>
            </w:r>
            <w:r w:rsidR="009231AF" w:rsidRPr="001A2A31">
              <w:rPr>
                <w:rFonts w:cstheme="minorHAnsi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8677" w:type="dxa"/>
          </w:tcPr>
          <w:p w14:paraId="3EE4184A" w14:textId="4B7B910D" w:rsidR="009231AF" w:rsidRPr="001A2A31" w:rsidRDefault="009231AF" w:rsidP="001A2A31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1A2A31">
              <w:rPr>
                <w:rFonts w:cstheme="minorHAnsi"/>
                <w:b/>
                <w:bCs/>
                <w:sz w:val="24"/>
                <w:szCs w:val="24"/>
              </w:rPr>
              <w:t>D</w:t>
            </w:r>
            <w:r w:rsidR="001A2A31" w:rsidRPr="001A2A31">
              <w:rPr>
                <w:rFonts w:cstheme="minorHAnsi"/>
                <w:b/>
                <w:bCs/>
                <w:sz w:val="24"/>
                <w:szCs w:val="24"/>
              </w:rPr>
              <w:t>uration</w:t>
            </w:r>
            <w:r w:rsidR="00C63F2F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8E0224" w:rsidRPr="001A2A31">
              <w:rPr>
                <w:rFonts w:cstheme="minorHAnsi"/>
                <w:sz w:val="24"/>
                <w:szCs w:val="24"/>
              </w:rPr>
              <w:t xml:space="preserve">         6 weeks</w:t>
            </w:r>
          </w:p>
        </w:tc>
      </w:tr>
      <w:tr w:rsidR="009054A8" w:rsidRPr="00725D11" w14:paraId="1C7B7A2A" w14:textId="77777777" w:rsidTr="001A2A31">
        <w:tc>
          <w:tcPr>
            <w:tcW w:w="5271" w:type="dxa"/>
          </w:tcPr>
          <w:p w14:paraId="4734644C" w14:textId="77777777" w:rsidR="00C63F2F" w:rsidRPr="00C63F2F" w:rsidRDefault="00C63F2F" w:rsidP="001A2A31">
            <w:pPr>
              <w:spacing w:before="6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C63F2F">
              <w:rPr>
                <w:rFonts w:cstheme="minorHAnsi"/>
                <w:b/>
                <w:bCs/>
                <w:sz w:val="24"/>
                <w:szCs w:val="24"/>
              </w:rPr>
              <w:t>Karagiozis</w:t>
            </w:r>
            <w:proofErr w:type="spellEnd"/>
            <w:r w:rsidRPr="00C63F2F">
              <w:rPr>
                <w:rFonts w:cstheme="minorHAnsi"/>
                <w:b/>
                <w:bCs/>
                <w:sz w:val="24"/>
                <w:szCs w:val="24"/>
              </w:rPr>
              <w:t xml:space="preserve"> Shadow Puppet Theatre </w:t>
            </w:r>
          </w:p>
          <w:p w14:paraId="3E8073FC" w14:textId="77777777" w:rsidR="00C63F2F" w:rsidRPr="00C63F2F" w:rsidRDefault="00C63F2F" w:rsidP="001A2A31">
            <w:pPr>
              <w:spacing w:before="60"/>
              <w:rPr>
                <w:rFonts w:cstheme="minorHAnsi"/>
                <w:sz w:val="16"/>
                <w:szCs w:val="16"/>
              </w:rPr>
            </w:pPr>
          </w:p>
          <w:p w14:paraId="06E45D76" w14:textId="3FF89532" w:rsidR="00564E7F" w:rsidRPr="001A2A31" w:rsidRDefault="009054A8" w:rsidP="001A2A31">
            <w:pPr>
              <w:spacing w:before="60"/>
              <w:rPr>
                <w:rFonts w:cstheme="minorHAnsi"/>
                <w:b/>
              </w:rPr>
            </w:pPr>
            <w:r w:rsidRPr="008156CF">
              <w:rPr>
                <w:rFonts w:cstheme="minorHAnsi"/>
                <w:b/>
              </w:rPr>
              <w:t xml:space="preserve">Unit description </w:t>
            </w:r>
          </w:p>
          <w:p w14:paraId="43AFDA8D" w14:textId="1C5EE437" w:rsidR="008E0224" w:rsidRPr="00725D11" w:rsidRDefault="008E0224">
            <w:pPr>
              <w:rPr>
                <w:rFonts w:cstheme="minorHAnsi"/>
              </w:rPr>
            </w:pPr>
            <w:r w:rsidRPr="00725D11">
              <w:rPr>
                <w:rFonts w:cstheme="minorHAnsi"/>
              </w:rPr>
              <w:t>Telling Stories</w:t>
            </w:r>
            <w:r w:rsidR="00564E7F" w:rsidRPr="00725D11">
              <w:rPr>
                <w:rFonts w:cstheme="minorHAnsi"/>
              </w:rPr>
              <w:t xml:space="preserve">: </w:t>
            </w:r>
            <w:proofErr w:type="spellStart"/>
            <w:r w:rsidR="00564E7F" w:rsidRPr="00725D11">
              <w:rPr>
                <w:rFonts w:cstheme="minorHAnsi"/>
              </w:rPr>
              <w:t>Karagiozis</w:t>
            </w:r>
            <w:proofErr w:type="spellEnd"/>
            <w:r w:rsidR="00564E7F" w:rsidRPr="00725D11">
              <w:rPr>
                <w:rFonts w:cstheme="minorHAnsi"/>
              </w:rPr>
              <w:t xml:space="preserve"> Shadow Puppet Theatre performances</w:t>
            </w:r>
          </w:p>
          <w:p w14:paraId="1094987B" w14:textId="1252F82B" w:rsidR="008E0224" w:rsidRDefault="008E0224">
            <w:pPr>
              <w:rPr>
                <w:rFonts w:cstheme="minorHAnsi"/>
              </w:rPr>
            </w:pPr>
          </w:p>
          <w:p w14:paraId="140746D7" w14:textId="150A1525" w:rsidR="008156CF" w:rsidRPr="008156CF" w:rsidRDefault="008156CF">
            <w:pPr>
              <w:rPr>
                <w:rFonts w:cstheme="minorHAnsi"/>
                <w:b/>
                <w:bCs/>
              </w:rPr>
            </w:pPr>
            <w:r w:rsidRPr="008156CF">
              <w:rPr>
                <w:rFonts w:cstheme="minorHAnsi"/>
                <w:b/>
                <w:bCs/>
              </w:rPr>
              <w:t>End task</w:t>
            </w:r>
          </w:p>
          <w:p w14:paraId="3928BC56" w14:textId="5A2B2976" w:rsidR="008E0224" w:rsidRPr="00725D11" w:rsidRDefault="008156CF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Students will p</w:t>
            </w:r>
            <w:r w:rsidR="008E0224" w:rsidRPr="00725D11">
              <w:rPr>
                <w:rFonts w:cstheme="minorHAnsi"/>
              </w:rPr>
              <w:t>erform own puppet show, making own puppets</w:t>
            </w:r>
          </w:p>
          <w:p w14:paraId="53559EE9" w14:textId="77777777" w:rsidR="009054A8" w:rsidRPr="00725D11" w:rsidRDefault="009054A8">
            <w:pPr>
              <w:rPr>
                <w:rFonts w:cstheme="minorHAnsi"/>
              </w:rPr>
            </w:pPr>
          </w:p>
        </w:tc>
        <w:tc>
          <w:tcPr>
            <w:tcW w:w="8677" w:type="dxa"/>
          </w:tcPr>
          <w:p w14:paraId="2C3DE27B" w14:textId="49E4DF36" w:rsidR="009054A8" w:rsidRPr="00725D11" w:rsidRDefault="009054A8" w:rsidP="001A2A31">
            <w:pPr>
              <w:spacing w:before="60"/>
              <w:rPr>
                <w:rFonts w:cstheme="minorHAnsi"/>
                <w:b/>
                <w:bCs/>
                <w:u w:val="single"/>
              </w:rPr>
            </w:pPr>
            <w:r w:rsidRPr="008156CF">
              <w:rPr>
                <w:rFonts w:cstheme="minorHAnsi"/>
                <w:b/>
              </w:rPr>
              <w:t>Key</w:t>
            </w:r>
            <w:r w:rsidRPr="008156CF">
              <w:rPr>
                <w:rFonts w:cstheme="minorHAnsi"/>
                <w:b/>
                <w:bCs/>
              </w:rPr>
              <w:t xml:space="preserve"> concept</w:t>
            </w:r>
            <w:r w:rsidR="009231AF" w:rsidRPr="008156CF">
              <w:rPr>
                <w:rFonts w:cstheme="minorHAnsi"/>
                <w:b/>
                <w:bCs/>
              </w:rPr>
              <w:t>(s</w:t>
            </w:r>
            <w:r w:rsidR="009231AF" w:rsidRPr="00725D11">
              <w:rPr>
                <w:rFonts w:cstheme="minorHAnsi"/>
                <w:b/>
                <w:bCs/>
                <w:u w:val="single"/>
              </w:rPr>
              <w:t>)</w:t>
            </w:r>
            <w:r w:rsidR="001A2A31">
              <w:rPr>
                <w:rFonts w:cstheme="minorHAnsi"/>
                <w:b/>
                <w:bCs/>
                <w:u w:val="single"/>
              </w:rPr>
              <w:t>:</w:t>
            </w:r>
          </w:p>
          <w:p w14:paraId="26C2AC28" w14:textId="30ECADDB" w:rsidR="008E0224" w:rsidRDefault="008E0224" w:rsidP="001A2A31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Cs/>
              </w:rPr>
            </w:pPr>
            <w:r w:rsidRPr="001A2A31">
              <w:rPr>
                <w:rFonts w:cstheme="minorHAnsi"/>
                <w:bCs/>
              </w:rPr>
              <w:t>Understanding cultural connections through puppetry</w:t>
            </w:r>
          </w:p>
          <w:p w14:paraId="02D6853A" w14:textId="77777777" w:rsidR="001A2A31" w:rsidRPr="001A2A31" w:rsidRDefault="001A2A31" w:rsidP="001A2A31">
            <w:pPr>
              <w:pStyle w:val="ListParagraph"/>
              <w:rPr>
                <w:rFonts w:cstheme="minorHAnsi"/>
                <w:bCs/>
              </w:rPr>
            </w:pPr>
          </w:p>
          <w:p w14:paraId="30F84A17" w14:textId="7AC1AD4D" w:rsidR="008E0224" w:rsidRDefault="008E0224" w:rsidP="001A2A31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Cs/>
              </w:rPr>
            </w:pPr>
            <w:r w:rsidRPr="001A2A31">
              <w:rPr>
                <w:rFonts w:cstheme="minorHAnsi"/>
                <w:bCs/>
              </w:rPr>
              <w:t>Conflict resolution</w:t>
            </w:r>
          </w:p>
          <w:p w14:paraId="73225BC2" w14:textId="77777777" w:rsidR="001A2A31" w:rsidRPr="001A2A31" w:rsidRDefault="001A2A31" w:rsidP="001A2A31">
            <w:pPr>
              <w:rPr>
                <w:rFonts w:cstheme="minorHAnsi"/>
                <w:bCs/>
              </w:rPr>
            </w:pPr>
          </w:p>
          <w:p w14:paraId="409D122C" w14:textId="5FC8F097" w:rsidR="008E0224" w:rsidRDefault="008E0224" w:rsidP="001A2A31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Cs/>
              </w:rPr>
            </w:pPr>
            <w:r w:rsidRPr="001A2A31">
              <w:rPr>
                <w:rFonts w:cstheme="minorHAnsi"/>
                <w:bCs/>
              </w:rPr>
              <w:t>Social responsibilities: Moral and social issues of our society</w:t>
            </w:r>
          </w:p>
          <w:p w14:paraId="3AC2B316" w14:textId="77777777" w:rsidR="001A2A31" w:rsidRPr="001A2A31" w:rsidRDefault="001A2A31" w:rsidP="001A2A31">
            <w:pPr>
              <w:rPr>
                <w:rFonts w:cstheme="minorHAnsi"/>
                <w:bCs/>
              </w:rPr>
            </w:pPr>
          </w:p>
          <w:p w14:paraId="2979C858" w14:textId="01DC25AD" w:rsidR="008E0224" w:rsidRDefault="008E0224" w:rsidP="001A2A31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Cs/>
              </w:rPr>
            </w:pPr>
            <w:r w:rsidRPr="001A2A31">
              <w:rPr>
                <w:rFonts w:cstheme="minorHAnsi"/>
                <w:bCs/>
              </w:rPr>
              <w:t>Emphasis on the importance of honesty with students</w:t>
            </w:r>
          </w:p>
          <w:p w14:paraId="759E03FC" w14:textId="77777777" w:rsidR="001A2A31" w:rsidRPr="001A2A31" w:rsidRDefault="001A2A31" w:rsidP="001A2A31">
            <w:pPr>
              <w:rPr>
                <w:rFonts w:cstheme="minorHAnsi"/>
                <w:bCs/>
              </w:rPr>
            </w:pPr>
          </w:p>
          <w:p w14:paraId="16BE4576" w14:textId="648F6779" w:rsidR="008E0224" w:rsidRPr="001A2A31" w:rsidRDefault="008E0224" w:rsidP="001A2A31">
            <w:pPr>
              <w:pStyle w:val="ListParagraph"/>
              <w:numPr>
                <w:ilvl w:val="0"/>
                <w:numId w:val="22"/>
              </w:numPr>
              <w:spacing w:after="60"/>
              <w:ind w:left="714" w:hanging="357"/>
              <w:rPr>
                <w:rFonts w:cstheme="minorHAnsi"/>
              </w:rPr>
            </w:pPr>
            <w:r w:rsidRPr="001A2A31">
              <w:rPr>
                <w:rFonts w:cstheme="minorHAnsi"/>
                <w:bCs/>
              </w:rPr>
              <w:t>Acceptance of cultural diversity</w:t>
            </w:r>
          </w:p>
        </w:tc>
      </w:tr>
      <w:tr w:rsidR="009054A8" w:rsidRPr="00725D11" w14:paraId="0EB119E6" w14:textId="77777777" w:rsidTr="001A2A31">
        <w:tc>
          <w:tcPr>
            <w:tcW w:w="5271" w:type="dxa"/>
          </w:tcPr>
          <w:p w14:paraId="7E1F8CDC" w14:textId="6C27D545" w:rsidR="008E0224" w:rsidRPr="001A2A31" w:rsidRDefault="009054A8" w:rsidP="001A2A31">
            <w:pPr>
              <w:spacing w:before="60"/>
              <w:rPr>
                <w:rFonts w:cstheme="minorHAnsi"/>
                <w:b/>
              </w:rPr>
            </w:pPr>
            <w:r w:rsidRPr="008156CF">
              <w:rPr>
                <w:rFonts w:cstheme="minorHAnsi"/>
                <w:b/>
              </w:rPr>
              <w:t>Learning intentions</w:t>
            </w:r>
          </w:p>
          <w:p w14:paraId="32F7F2A3" w14:textId="56C50ADE" w:rsidR="008E0224" w:rsidRPr="00725D11" w:rsidRDefault="008E0224">
            <w:pPr>
              <w:rPr>
                <w:rFonts w:cstheme="minorHAnsi"/>
              </w:rPr>
            </w:pPr>
            <w:r w:rsidRPr="00725D11">
              <w:rPr>
                <w:rFonts w:cstheme="minorHAnsi"/>
              </w:rPr>
              <w:t xml:space="preserve">Who is </w:t>
            </w:r>
            <w:proofErr w:type="spellStart"/>
            <w:r w:rsidRPr="00725D11">
              <w:rPr>
                <w:rFonts w:cstheme="minorHAnsi"/>
              </w:rPr>
              <w:t>Karagiozis</w:t>
            </w:r>
            <w:proofErr w:type="spellEnd"/>
            <w:r w:rsidRPr="00725D11">
              <w:rPr>
                <w:rFonts w:cstheme="minorHAnsi"/>
              </w:rPr>
              <w:t xml:space="preserve"> and the Greek shadow puppet theatre</w:t>
            </w:r>
            <w:r w:rsidR="00D42BDE">
              <w:rPr>
                <w:rFonts w:cstheme="minorHAnsi"/>
              </w:rPr>
              <w:t>?</w:t>
            </w:r>
          </w:p>
          <w:p w14:paraId="1FDC9EDF" w14:textId="77777777" w:rsidR="008E0224" w:rsidRPr="00725D11" w:rsidRDefault="008E0224">
            <w:pPr>
              <w:rPr>
                <w:rFonts w:cstheme="minorHAnsi"/>
              </w:rPr>
            </w:pPr>
          </w:p>
          <w:p w14:paraId="345BBEC6" w14:textId="374A2176" w:rsidR="009054A8" w:rsidRPr="00725D11" w:rsidRDefault="009054A8">
            <w:pPr>
              <w:rPr>
                <w:rFonts w:cstheme="minorHAnsi"/>
              </w:rPr>
            </w:pPr>
            <w:r w:rsidRPr="00725D11">
              <w:rPr>
                <w:rFonts w:cstheme="minorHAnsi"/>
              </w:rPr>
              <w:t xml:space="preserve"> </w:t>
            </w:r>
            <w:r w:rsidR="008E0224" w:rsidRPr="00725D11">
              <w:rPr>
                <w:rFonts w:cstheme="minorHAnsi"/>
              </w:rPr>
              <w:t xml:space="preserve">How </w:t>
            </w:r>
            <w:r w:rsidR="00D42BDE">
              <w:rPr>
                <w:rFonts w:cstheme="minorHAnsi"/>
              </w:rPr>
              <w:t>does</w:t>
            </w:r>
            <w:r w:rsidR="008E0224" w:rsidRPr="00725D11">
              <w:rPr>
                <w:rFonts w:cstheme="minorHAnsi"/>
              </w:rPr>
              <w:t xml:space="preserve"> the puppet show portraying Greek society</w:t>
            </w:r>
            <w:r w:rsidR="00D42BDE">
              <w:rPr>
                <w:rFonts w:cstheme="minorHAnsi"/>
              </w:rPr>
              <w:t>?</w:t>
            </w:r>
          </w:p>
          <w:p w14:paraId="59282458" w14:textId="77777777" w:rsidR="009054A8" w:rsidRPr="00725D11" w:rsidRDefault="009054A8">
            <w:pPr>
              <w:rPr>
                <w:rFonts w:cstheme="minorHAnsi"/>
              </w:rPr>
            </w:pPr>
          </w:p>
          <w:p w14:paraId="6B1EB7E0" w14:textId="6284B2D6" w:rsidR="006119D8" w:rsidRPr="00725D11" w:rsidRDefault="006119D8" w:rsidP="006119D8">
            <w:pPr>
              <w:rPr>
                <w:rFonts w:cstheme="minorHAnsi"/>
              </w:rPr>
            </w:pPr>
            <w:r w:rsidRPr="00725D11">
              <w:rPr>
                <w:rFonts w:cstheme="minorHAnsi"/>
              </w:rPr>
              <w:t>Realising there are morals /lessons to be learnt within the story.</w:t>
            </w:r>
          </w:p>
          <w:p w14:paraId="15DC3617" w14:textId="77777777" w:rsidR="000A163B" w:rsidRPr="00725D11" w:rsidRDefault="000A163B" w:rsidP="006119D8">
            <w:pPr>
              <w:rPr>
                <w:rFonts w:cstheme="minorHAnsi"/>
              </w:rPr>
            </w:pPr>
          </w:p>
          <w:p w14:paraId="1F0DE626" w14:textId="17CDAB17" w:rsidR="006119D8" w:rsidRPr="00725D11" w:rsidRDefault="006119D8" w:rsidP="006119D8">
            <w:pPr>
              <w:rPr>
                <w:rFonts w:cstheme="minorHAnsi"/>
              </w:rPr>
            </w:pPr>
            <w:r w:rsidRPr="00725D11">
              <w:rPr>
                <w:rFonts w:cstheme="minorHAnsi"/>
              </w:rPr>
              <w:t>To recreate some of the characters and write their own script.</w:t>
            </w:r>
          </w:p>
          <w:p w14:paraId="3EB2701F" w14:textId="1F2A5DA8" w:rsidR="00C9062F" w:rsidRPr="00725D11" w:rsidRDefault="00C9062F" w:rsidP="006119D8">
            <w:pPr>
              <w:rPr>
                <w:rFonts w:cstheme="minorHAnsi"/>
              </w:rPr>
            </w:pPr>
          </w:p>
        </w:tc>
        <w:tc>
          <w:tcPr>
            <w:tcW w:w="8677" w:type="dxa"/>
          </w:tcPr>
          <w:p w14:paraId="02FF4648" w14:textId="4F2DA550" w:rsidR="008156CF" w:rsidRDefault="009054A8" w:rsidP="001A2A31">
            <w:pPr>
              <w:spacing w:before="60"/>
              <w:rPr>
                <w:rFonts w:cstheme="minorHAnsi"/>
                <w:b/>
              </w:rPr>
            </w:pPr>
            <w:r w:rsidRPr="008156CF">
              <w:rPr>
                <w:rFonts w:cstheme="minorHAnsi"/>
                <w:b/>
              </w:rPr>
              <w:t>Success criteria</w:t>
            </w:r>
            <w:r w:rsidR="008156CF">
              <w:rPr>
                <w:rFonts w:cstheme="minorHAnsi"/>
                <w:b/>
              </w:rPr>
              <w:t xml:space="preserve"> (goals)</w:t>
            </w:r>
          </w:p>
          <w:p w14:paraId="65628A04" w14:textId="4DCAE435" w:rsidR="008156CF" w:rsidRPr="008156CF" w:rsidRDefault="008156CF">
            <w:pPr>
              <w:rPr>
                <w:rFonts w:cstheme="minorHAnsi"/>
                <w:bCs/>
              </w:rPr>
            </w:pPr>
            <w:r w:rsidRPr="008156CF">
              <w:rPr>
                <w:rFonts w:cstheme="minorHAnsi"/>
                <w:bCs/>
              </w:rPr>
              <w:t>Students will be able to:</w:t>
            </w:r>
          </w:p>
          <w:p w14:paraId="2D41660D" w14:textId="77777777" w:rsidR="008E0224" w:rsidRPr="00725D11" w:rsidRDefault="008E0224" w:rsidP="008E0224">
            <w:pPr>
              <w:rPr>
                <w:rFonts w:cstheme="minorHAnsi"/>
              </w:rPr>
            </w:pPr>
          </w:p>
          <w:p w14:paraId="5E8425F5" w14:textId="482941AF" w:rsidR="008E0224" w:rsidRPr="008156CF" w:rsidRDefault="008E0224" w:rsidP="008156CF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8156CF">
              <w:rPr>
                <w:rFonts w:cstheme="minorHAnsi"/>
              </w:rPr>
              <w:t xml:space="preserve">Describe who </w:t>
            </w:r>
            <w:proofErr w:type="spellStart"/>
            <w:r w:rsidRPr="008156CF">
              <w:rPr>
                <w:rFonts w:cstheme="minorHAnsi"/>
              </w:rPr>
              <w:t>Karagiozis</w:t>
            </w:r>
            <w:proofErr w:type="spellEnd"/>
            <w:r w:rsidRPr="008156CF">
              <w:rPr>
                <w:rFonts w:cstheme="minorHAnsi"/>
              </w:rPr>
              <w:t xml:space="preserve"> is </w:t>
            </w:r>
            <w:r w:rsidR="00A33928" w:rsidRPr="008156CF">
              <w:rPr>
                <w:rFonts w:cstheme="minorHAnsi"/>
              </w:rPr>
              <w:t>as well as the other characters involved</w:t>
            </w:r>
          </w:p>
          <w:p w14:paraId="34EACCBB" w14:textId="2EBCFCD3" w:rsidR="008E0224" w:rsidRPr="00725D11" w:rsidRDefault="008E0224" w:rsidP="008E0224">
            <w:pPr>
              <w:rPr>
                <w:rFonts w:cstheme="minorHAnsi"/>
              </w:rPr>
            </w:pPr>
          </w:p>
          <w:p w14:paraId="00CE9F3C" w14:textId="71C9B67B" w:rsidR="008E0224" w:rsidRPr="008156CF" w:rsidRDefault="006119D8" w:rsidP="008156CF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8156CF">
              <w:rPr>
                <w:rFonts w:cstheme="minorHAnsi"/>
              </w:rPr>
              <w:t>Express what the issues are that are being portrayed in the stories.</w:t>
            </w:r>
          </w:p>
          <w:p w14:paraId="7A24245B" w14:textId="77777777" w:rsidR="006119D8" w:rsidRPr="00725D11" w:rsidRDefault="006119D8" w:rsidP="008E0224">
            <w:pPr>
              <w:rPr>
                <w:rFonts w:cstheme="minorHAnsi"/>
              </w:rPr>
            </w:pPr>
          </w:p>
          <w:p w14:paraId="50C172DD" w14:textId="626A79B4" w:rsidR="006119D8" w:rsidRPr="008156CF" w:rsidRDefault="000A163B" w:rsidP="008156CF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8156CF">
              <w:rPr>
                <w:rFonts w:cstheme="minorHAnsi"/>
              </w:rPr>
              <w:t>E</w:t>
            </w:r>
            <w:r w:rsidR="006119D8" w:rsidRPr="008156CF">
              <w:rPr>
                <w:rFonts w:cstheme="minorHAnsi"/>
              </w:rPr>
              <w:t>xtract the moral out of story and discuss it.</w:t>
            </w:r>
          </w:p>
          <w:p w14:paraId="1647C44A" w14:textId="77777777" w:rsidR="006119D8" w:rsidRPr="00725D11" w:rsidRDefault="006119D8" w:rsidP="008E0224">
            <w:pPr>
              <w:rPr>
                <w:rFonts w:cstheme="minorHAnsi"/>
              </w:rPr>
            </w:pPr>
          </w:p>
          <w:p w14:paraId="233BEACB" w14:textId="29CBD352" w:rsidR="006119D8" w:rsidRPr="008156CF" w:rsidRDefault="000A163B" w:rsidP="008156CF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8156CF">
              <w:rPr>
                <w:rFonts w:cstheme="minorHAnsi"/>
              </w:rPr>
              <w:t>Perform</w:t>
            </w:r>
            <w:r w:rsidR="006119D8" w:rsidRPr="008156CF">
              <w:rPr>
                <w:rFonts w:cstheme="minorHAnsi"/>
              </w:rPr>
              <w:t xml:space="preserve"> own puppet show in front of class.</w:t>
            </w:r>
          </w:p>
        </w:tc>
      </w:tr>
    </w:tbl>
    <w:p w14:paraId="1C7FBE1D" w14:textId="6BAD2544" w:rsidR="001A2A31" w:rsidRDefault="001A2A31"/>
    <w:p w14:paraId="6C7B8D86" w14:textId="5AF13634" w:rsidR="001A2A31" w:rsidRDefault="001A2A31"/>
    <w:p w14:paraId="72B951B6" w14:textId="4A80B7BD" w:rsidR="001A2A31" w:rsidRDefault="001A2A31"/>
    <w:p w14:paraId="4715BAFB" w14:textId="27B3098D" w:rsidR="001A2A31" w:rsidRDefault="001A2A31"/>
    <w:p w14:paraId="1A821BF3" w14:textId="77777777" w:rsidR="001A2A31" w:rsidRDefault="001A2A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1"/>
        <w:gridCol w:w="8677"/>
      </w:tblGrid>
      <w:tr w:rsidR="009054A8" w:rsidRPr="00725D11" w14:paraId="53FB20A5" w14:textId="77777777" w:rsidTr="001A2A31">
        <w:tc>
          <w:tcPr>
            <w:tcW w:w="5271" w:type="dxa"/>
          </w:tcPr>
          <w:p w14:paraId="797B5FA8" w14:textId="027062F7" w:rsidR="006119D8" w:rsidRPr="00725D11" w:rsidRDefault="005E46B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Outcomes</w:t>
            </w:r>
            <w:r w:rsidR="006119D8" w:rsidRPr="008156CF">
              <w:rPr>
                <w:rFonts w:cstheme="minorHAnsi"/>
                <w:b/>
              </w:rPr>
              <w:t xml:space="preserve"> </w:t>
            </w:r>
            <w:r w:rsidR="002F352B" w:rsidRPr="008156CF">
              <w:rPr>
                <w:rFonts w:cstheme="minorHAnsi"/>
                <w:b/>
              </w:rPr>
              <w:t>(</w:t>
            </w:r>
            <w:r w:rsidR="008156CF">
              <w:rPr>
                <w:rFonts w:cstheme="minorHAnsi"/>
                <w:b/>
              </w:rPr>
              <w:t>Syllabus</w:t>
            </w:r>
            <w:r w:rsidR="002F352B" w:rsidRPr="008156CF">
              <w:rPr>
                <w:rFonts w:cstheme="minorHAnsi"/>
                <w:b/>
              </w:rPr>
              <w:t>)</w:t>
            </w:r>
          </w:p>
          <w:p w14:paraId="7A04A694" w14:textId="3E8459C4" w:rsidR="006119D8" w:rsidRPr="00725D11" w:rsidRDefault="006119D8">
            <w:pPr>
              <w:rPr>
                <w:rFonts w:cstheme="minorHAnsi"/>
              </w:rPr>
            </w:pPr>
            <w:r w:rsidRPr="00725D11">
              <w:rPr>
                <w:rFonts w:cstheme="minorHAnsi"/>
              </w:rPr>
              <w:t>LMG3–4C</w:t>
            </w:r>
            <w:r w:rsidR="003C186D" w:rsidRPr="00725D11">
              <w:rPr>
                <w:rFonts w:cstheme="minorHAnsi"/>
              </w:rPr>
              <w:t>-composes texts in Modern Greek using a series of sentences.</w:t>
            </w:r>
          </w:p>
          <w:p w14:paraId="41D3C931" w14:textId="74DA4506" w:rsidR="006119D8" w:rsidRPr="00725D11" w:rsidRDefault="006119D8">
            <w:pPr>
              <w:rPr>
                <w:rFonts w:cstheme="minorHAnsi"/>
              </w:rPr>
            </w:pPr>
          </w:p>
          <w:p w14:paraId="7496EA6B" w14:textId="23AEB96A" w:rsidR="006119D8" w:rsidRPr="00725D11" w:rsidRDefault="006119D8">
            <w:pPr>
              <w:rPr>
                <w:rFonts w:cstheme="minorHAnsi"/>
              </w:rPr>
            </w:pPr>
            <w:r w:rsidRPr="00725D11">
              <w:rPr>
                <w:rFonts w:cstheme="minorHAnsi"/>
              </w:rPr>
              <w:t>LMG3–5U</w:t>
            </w:r>
            <w:r w:rsidR="003C186D" w:rsidRPr="00725D11">
              <w:rPr>
                <w:rFonts w:cstheme="minorHAnsi"/>
              </w:rPr>
              <w:t>- applies key features of Modern Greek pronunciation and intonation.</w:t>
            </w:r>
          </w:p>
          <w:p w14:paraId="5DA11113" w14:textId="12D9C5EF" w:rsidR="001A2A31" w:rsidRDefault="001A2A31" w:rsidP="001A2A31">
            <w:pPr>
              <w:rPr>
                <w:rFonts w:cstheme="minorHAnsi"/>
                <w:b/>
              </w:rPr>
            </w:pPr>
          </w:p>
          <w:p w14:paraId="0742F1AC" w14:textId="134628BA" w:rsidR="006119D8" w:rsidRPr="00725D11" w:rsidRDefault="006119D8">
            <w:pPr>
              <w:rPr>
                <w:rFonts w:cstheme="minorHAnsi"/>
              </w:rPr>
            </w:pPr>
            <w:r w:rsidRPr="00725D11">
              <w:rPr>
                <w:rFonts w:cstheme="minorHAnsi"/>
              </w:rPr>
              <w:t>LMG3- 6U</w:t>
            </w:r>
            <w:r w:rsidR="003C186D" w:rsidRPr="00725D11">
              <w:rPr>
                <w:rFonts w:cstheme="minorHAnsi"/>
              </w:rPr>
              <w:t>- applies basic Modern Greek writing conventions.</w:t>
            </w:r>
          </w:p>
          <w:p w14:paraId="542D5764" w14:textId="77777777" w:rsidR="009054A8" w:rsidRPr="00725D11" w:rsidRDefault="009054A8">
            <w:pPr>
              <w:rPr>
                <w:rFonts w:cstheme="minorHAnsi"/>
              </w:rPr>
            </w:pPr>
          </w:p>
          <w:p w14:paraId="55A20ECF" w14:textId="72BCB090" w:rsidR="006119D8" w:rsidRPr="00725D11" w:rsidRDefault="006119D8">
            <w:pPr>
              <w:rPr>
                <w:rFonts w:cstheme="minorHAnsi"/>
                <w:b/>
              </w:rPr>
            </w:pPr>
            <w:r w:rsidRPr="00725D11">
              <w:rPr>
                <w:rFonts w:cstheme="minorHAnsi"/>
              </w:rPr>
              <w:t>LMG3-9U</w:t>
            </w:r>
            <w:r w:rsidR="003C186D" w:rsidRPr="00725D11">
              <w:rPr>
                <w:rFonts w:cstheme="minorHAnsi"/>
              </w:rPr>
              <w:t xml:space="preserve">- makes connections </w:t>
            </w:r>
            <w:r w:rsidR="00564E7F" w:rsidRPr="00725D11">
              <w:rPr>
                <w:rFonts w:cstheme="minorHAnsi"/>
              </w:rPr>
              <w:t>between cultural practices and language use.</w:t>
            </w:r>
          </w:p>
        </w:tc>
        <w:tc>
          <w:tcPr>
            <w:tcW w:w="8677" w:type="dxa"/>
          </w:tcPr>
          <w:p w14:paraId="3EB4A77D" w14:textId="2C915807" w:rsidR="001A2A31" w:rsidRPr="001A2A31" w:rsidRDefault="008156CF" w:rsidP="006119D8">
            <w:pPr>
              <w:rPr>
                <w:rFonts w:cstheme="minorHAnsi"/>
                <w:b/>
              </w:rPr>
            </w:pPr>
            <w:r w:rsidRPr="008156CF">
              <w:rPr>
                <w:rFonts w:cstheme="minorHAnsi"/>
                <w:b/>
              </w:rPr>
              <w:t>Content (Syllabus)</w:t>
            </w:r>
          </w:p>
          <w:p w14:paraId="05BA6700" w14:textId="7100972E" w:rsidR="006119D8" w:rsidRPr="00725D11" w:rsidRDefault="008156CF" w:rsidP="006119D8">
            <w:pPr>
              <w:rPr>
                <w:rFonts w:cstheme="minorHAnsi"/>
              </w:rPr>
            </w:pPr>
            <w:r>
              <w:rPr>
                <w:rFonts w:cstheme="minorHAnsi"/>
              </w:rPr>
              <w:t>4C</w:t>
            </w:r>
          </w:p>
          <w:p w14:paraId="2E3D879F" w14:textId="114C6D7D" w:rsidR="00C473D4" w:rsidRPr="008156CF" w:rsidRDefault="00991D50" w:rsidP="001A2A31">
            <w:pPr>
              <w:pStyle w:val="ListParagraph"/>
              <w:numPr>
                <w:ilvl w:val="0"/>
                <w:numId w:val="11"/>
              </w:numPr>
              <w:ind w:left="675" w:hanging="405"/>
              <w:rPr>
                <w:rFonts w:cstheme="minorHAnsi"/>
              </w:rPr>
            </w:pPr>
            <w:r w:rsidRPr="008156CF">
              <w:rPr>
                <w:rFonts w:cstheme="minorHAnsi"/>
              </w:rPr>
              <w:t>Compose informative and imaginative texts using scaffolded models, for</w:t>
            </w:r>
          </w:p>
          <w:p w14:paraId="5C40A6B2" w14:textId="77777777" w:rsidR="00C473D4" w:rsidRPr="00725D11" w:rsidRDefault="00C473D4" w:rsidP="001A2A31">
            <w:pPr>
              <w:ind w:left="675" w:hanging="405"/>
              <w:rPr>
                <w:rFonts w:cstheme="minorHAnsi"/>
              </w:rPr>
            </w:pPr>
            <w:r w:rsidRPr="00725D11">
              <w:rPr>
                <w:rFonts w:cstheme="minorHAnsi"/>
              </w:rPr>
              <w:t xml:space="preserve">         different purposes and audiences.</w:t>
            </w:r>
          </w:p>
          <w:p w14:paraId="5FB6468C" w14:textId="3A41B9EA" w:rsidR="00991D50" w:rsidRPr="008156CF" w:rsidRDefault="00991D50" w:rsidP="001A2A31">
            <w:pPr>
              <w:pStyle w:val="ListParagraph"/>
              <w:numPr>
                <w:ilvl w:val="0"/>
                <w:numId w:val="11"/>
              </w:numPr>
              <w:ind w:left="675" w:hanging="405"/>
              <w:rPr>
                <w:rFonts w:cstheme="minorHAnsi"/>
              </w:rPr>
            </w:pPr>
            <w:r w:rsidRPr="008156CF">
              <w:rPr>
                <w:rFonts w:cstheme="minorHAnsi"/>
              </w:rPr>
              <w:t>Create bilingual texts and resources for their own language learning and the school community</w:t>
            </w:r>
          </w:p>
          <w:p w14:paraId="575D051D" w14:textId="77777777" w:rsidR="001A2A31" w:rsidRDefault="001A2A31" w:rsidP="001A2A31">
            <w:pPr>
              <w:ind w:left="675" w:hanging="405"/>
              <w:rPr>
                <w:rFonts w:cstheme="minorHAnsi"/>
              </w:rPr>
            </w:pPr>
          </w:p>
          <w:p w14:paraId="6E88E4B0" w14:textId="269A12F6" w:rsidR="008156CF" w:rsidRDefault="00991D50" w:rsidP="001A2A31">
            <w:pPr>
              <w:rPr>
                <w:rFonts w:cstheme="minorHAnsi"/>
              </w:rPr>
            </w:pPr>
            <w:r w:rsidRPr="00725D11">
              <w:rPr>
                <w:rFonts w:cstheme="minorHAnsi"/>
              </w:rPr>
              <w:t>5</w:t>
            </w:r>
            <w:r w:rsidR="00C473D4" w:rsidRPr="00725D11">
              <w:rPr>
                <w:rFonts w:cstheme="minorHAnsi"/>
              </w:rPr>
              <w:t>U/</w:t>
            </w:r>
            <w:r w:rsidRPr="00725D11">
              <w:rPr>
                <w:rFonts w:cstheme="minorHAnsi"/>
              </w:rPr>
              <w:t xml:space="preserve">6U </w:t>
            </w:r>
          </w:p>
          <w:p w14:paraId="685FDD15" w14:textId="58BF20DB" w:rsidR="00C473D4" w:rsidRPr="001A2A31" w:rsidRDefault="00991D50" w:rsidP="001A2A31">
            <w:pPr>
              <w:pStyle w:val="ListParagraph"/>
              <w:numPr>
                <w:ilvl w:val="0"/>
                <w:numId w:val="11"/>
              </w:numPr>
              <w:spacing w:after="60"/>
              <w:ind w:left="675" w:hanging="405"/>
              <w:rPr>
                <w:rFonts w:cstheme="minorHAnsi"/>
              </w:rPr>
            </w:pPr>
            <w:r w:rsidRPr="008156CF">
              <w:rPr>
                <w:rFonts w:cstheme="minorHAnsi"/>
              </w:rPr>
              <w:t>Identify how the features of text organisation vary according to</w:t>
            </w:r>
            <w:r w:rsidR="001A2A31">
              <w:rPr>
                <w:rFonts w:cstheme="minorHAnsi"/>
              </w:rPr>
              <w:t xml:space="preserve"> </w:t>
            </w:r>
            <w:r w:rsidR="00C473D4" w:rsidRPr="001A2A31">
              <w:rPr>
                <w:rFonts w:cstheme="minorHAnsi"/>
              </w:rPr>
              <w:t>purpose and audience</w:t>
            </w:r>
          </w:p>
          <w:p w14:paraId="357EF944" w14:textId="764645B9" w:rsidR="00991D50" w:rsidRPr="008156CF" w:rsidRDefault="00991D50" w:rsidP="001A2A31">
            <w:pPr>
              <w:pStyle w:val="ListParagraph"/>
              <w:numPr>
                <w:ilvl w:val="0"/>
                <w:numId w:val="11"/>
              </w:numPr>
              <w:ind w:left="675" w:hanging="405"/>
              <w:rPr>
                <w:rFonts w:cstheme="minorHAnsi"/>
              </w:rPr>
            </w:pPr>
            <w:r w:rsidRPr="008156CF">
              <w:rPr>
                <w:rFonts w:cstheme="minorHAnsi"/>
              </w:rPr>
              <w:t>Recognise the systematic nature of Modern Greek grammar rules</w:t>
            </w:r>
          </w:p>
          <w:p w14:paraId="1A5F2CBC" w14:textId="77777777" w:rsidR="00E71988" w:rsidRPr="00725D11" w:rsidRDefault="00E71988" w:rsidP="001A2A31">
            <w:pPr>
              <w:ind w:left="675" w:hanging="405"/>
              <w:rPr>
                <w:rFonts w:cstheme="minorHAnsi"/>
              </w:rPr>
            </w:pPr>
          </w:p>
          <w:p w14:paraId="2D4A8A57" w14:textId="36C0DD23" w:rsidR="008156CF" w:rsidRDefault="00991D50" w:rsidP="001A2A31">
            <w:pPr>
              <w:rPr>
                <w:rFonts w:cstheme="minorHAnsi"/>
              </w:rPr>
            </w:pPr>
            <w:r w:rsidRPr="00725D11">
              <w:rPr>
                <w:rFonts w:cstheme="minorHAnsi"/>
              </w:rPr>
              <w:t xml:space="preserve">9U </w:t>
            </w:r>
            <w:r w:rsidR="00E71988" w:rsidRPr="00725D11">
              <w:rPr>
                <w:rFonts w:cstheme="minorHAnsi"/>
              </w:rPr>
              <w:t xml:space="preserve">    </w:t>
            </w:r>
          </w:p>
          <w:p w14:paraId="3C8F4609" w14:textId="77777777" w:rsidR="00991D50" w:rsidRDefault="00991D50" w:rsidP="001A2A31">
            <w:pPr>
              <w:pStyle w:val="ListParagraph"/>
              <w:numPr>
                <w:ilvl w:val="0"/>
                <w:numId w:val="11"/>
              </w:numPr>
              <w:ind w:left="675" w:hanging="405"/>
              <w:rPr>
                <w:rFonts w:cstheme="minorHAnsi"/>
              </w:rPr>
            </w:pPr>
            <w:r w:rsidRPr="008156CF">
              <w:rPr>
                <w:rFonts w:cstheme="minorHAnsi"/>
              </w:rPr>
              <w:t xml:space="preserve">Understand the language use is shaped by the values and beliefs of </w:t>
            </w:r>
            <w:r w:rsidR="00E71988" w:rsidRPr="001A2A31">
              <w:rPr>
                <w:rFonts w:cstheme="minorHAnsi"/>
              </w:rPr>
              <w:t xml:space="preserve">community  </w:t>
            </w:r>
          </w:p>
          <w:p w14:paraId="451F11D0" w14:textId="00EDC445" w:rsidR="001A2A31" w:rsidRPr="001A2A31" w:rsidRDefault="001A2A31" w:rsidP="001A2A31">
            <w:pPr>
              <w:pStyle w:val="ListParagraph"/>
              <w:ind w:left="675"/>
              <w:rPr>
                <w:rFonts w:cstheme="minorHAnsi"/>
              </w:rPr>
            </w:pPr>
          </w:p>
        </w:tc>
      </w:tr>
      <w:tr w:rsidR="009054A8" w:rsidRPr="00725D11" w14:paraId="77160214" w14:textId="77777777" w:rsidTr="001A2A31">
        <w:tc>
          <w:tcPr>
            <w:tcW w:w="5271" w:type="dxa"/>
          </w:tcPr>
          <w:p w14:paraId="47288356" w14:textId="2DD5FDEA" w:rsidR="009054A8" w:rsidRPr="008156CF" w:rsidRDefault="009054A8">
            <w:pPr>
              <w:rPr>
                <w:rFonts w:cstheme="minorHAnsi"/>
                <w:b/>
              </w:rPr>
            </w:pPr>
            <w:r w:rsidRPr="008156CF">
              <w:rPr>
                <w:rFonts w:cstheme="minorHAnsi"/>
                <w:b/>
              </w:rPr>
              <w:t>Suggested vocabulary</w:t>
            </w:r>
          </w:p>
          <w:p w14:paraId="442EF54C" w14:textId="2436EC0E" w:rsidR="006C78E8" w:rsidRPr="00725D11" w:rsidRDefault="006C78E8">
            <w:pPr>
              <w:rPr>
                <w:rFonts w:cstheme="minorHAnsi"/>
              </w:rPr>
            </w:pPr>
            <w:r w:rsidRPr="00725D11">
              <w:rPr>
                <w:rFonts w:cstheme="minorHAnsi"/>
              </w:rPr>
              <w:t>Various character names</w:t>
            </w:r>
          </w:p>
          <w:p w14:paraId="6A0A997E" w14:textId="0DD46551" w:rsidR="006C78E8" w:rsidRPr="00725D11" w:rsidRDefault="006C78E8">
            <w:pPr>
              <w:rPr>
                <w:rFonts w:cstheme="minorHAnsi"/>
              </w:rPr>
            </w:pPr>
            <w:r w:rsidRPr="00725D11">
              <w:rPr>
                <w:rFonts w:cstheme="minorHAnsi"/>
              </w:rPr>
              <w:t>Environmental words</w:t>
            </w:r>
          </w:p>
          <w:p w14:paraId="283F89ED" w14:textId="30087AF2" w:rsidR="006C78E8" w:rsidRPr="00725D11" w:rsidRDefault="006C78E8">
            <w:pPr>
              <w:rPr>
                <w:rFonts w:cstheme="minorHAnsi"/>
              </w:rPr>
            </w:pPr>
            <w:r w:rsidRPr="00725D11">
              <w:rPr>
                <w:rFonts w:cstheme="minorHAnsi"/>
              </w:rPr>
              <w:t>Adjectives – poor, rich, whinger</w:t>
            </w:r>
          </w:p>
          <w:p w14:paraId="5E52F832" w14:textId="5F8BACA4" w:rsidR="006C78E8" w:rsidRPr="00725D11" w:rsidRDefault="00C473D4">
            <w:pPr>
              <w:rPr>
                <w:rFonts w:cstheme="minorHAnsi"/>
              </w:rPr>
            </w:pPr>
            <w:r w:rsidRPr="00725D11">
              <w:rPr>
                <w:rFonts w:cstheme="minorHAnsi"/>
              </w:rPr>
              <w:t>F</w:t>
            </w:r>
            <w:r w:rsidR="006C78E8" w:rsidRPr="00725D11">
              <w:rPr>
                <w:rFonts w:cstheme="minorHAnsi"/>
              </w:rPr>
              <w:t>ood vocab</w:t>
            </w:r>
            <w:r w:rsidRPr="00725D11">
              <w:rPr>
                <w:rFonts w:cstheme="minorHAnsi"/>
              </w:rPr>
              <w:t>ulary</w:t>
            </w:r>
          </w:p>
          <w:p w14:paraId="78435188" w14:textId="3662F74A" w:rsidR="009054A8" w:rsidRPr="00725D11" w:rsidRDefault="009054A8">
            <w:pPr>
              <w:rPr>
                <w:rFonts w:cstheme="minorHAnsi"/>
              </w:rPr>
            </w:pPr>
          </w:p>
        </w:tc>
        <w:tc>
          <w:tcPr>
            <w:tcW w:w="8677" w:type="dxa"/>
          </w:tcPr>
          <w:p w14:paraId="2B5E3E76" w14:textId="527D3041" w:rsidR="00DA27CC" w:rsidRPr="008156CF" w:rsidRDefault="009054A8">
            <w:pPr>
              <w:rPr>
                <w:rFonts w:cstheme="minorHAnsi"/>
                <w:b/>
              </w:rPr>
            </w:pPr>
            <w:r w:rsidRPr="008156CF">
              <w:rPr>
                <w:rFonts w:cstheme="minorHAnsi"/>
                <w:b/>
              </w:rPr>
              <w:t>Sentence structures</w:t>
            </w:r>
          </w:p>
          <w:p w14:paraId="19ABE71D" w14:textId="7EC508B9" w:rsidR="00DA27CC" w:rsidRPr="00725D11" w:rsidRDefault="00DA27CC">
            <w:pPr>
              <w:rPr>
                <w:rFonts w:cstheme="minorHAnsi"/>
              </w:rPr>
            </w:pPr>
            <w:r w:rsidRPr="00725D11">
              <w:rPr>
                <w:rFonts w:cstheme="minorHAnsi"/>
              </w:rPr>
              <w:t xml:space="preserve">“I am </w:t>
            </w:r>
            <w:proofErr w:type="spellStart"/>
            <w:r w:rsidRPr="00725D11">
              <w:rPr>
                <w:rFonts w:cstheme="minorHAnsi"/>
              </w:rPr>
              <w:t>Karagiozis</w:t>
            </w:r>
            <w:proofErr w:type="spellEnd"/>
            <w:r w:rsidR="007B3072" w:rsidRPr="00725D11">
              <w:rPr>
                <w:rFonts w:cstheme="minorHAnsi"/>
              </w:rPr>
              <w:t>.</w:t>
            </w:r>
            <w:r w:rsidRPr="00725D11">
              <w:rPr>
                <w:rFonts w:cstheme="minorHAnsi"/>
              </w:rPr>
              <w:t>”</w:t>
            </w:r>
          </w:p>
          <w:p w14:paraId="74F65D7E" w14:textId="77777777" w:rsidR="00DA27CC" w:rsidRPr="00725D11" w:rsidRDefault="00DA27CC">
            <w:pPr>
              <w:rPr>
                <w:rFonts w:cstheme="minorHAnsi"/>
              </w:rPr>
            </w:pPr>
            <w:r w:rsidRPr="00725D11">
              <w:rPr>
                <w:rFonts w:cstheme="minorHAnsi"/>
              </w:rPr>
              <w:t xml:space="preserve">Song lyrics “I am </w:t>
            </w:r>
            <w:proofErr w:type="spellStart"/>
            <w:r w:rsidRPr="00725D11">
              <w:rPr>
                <w:rFonts w:cstheme="minorHAnsi"/>
              </w:rPr>
              <w:t>Kolitiri</w:t>
            </w:r>
            <w:proofErr w:type="spellEnd"/>
            <w:r w:rsidRPr="00725D11">
              <w:rPr>
                <w:rFonts w:cstheme="minorHAnsi"/>
              </w:rPr>
              <w:t>….”</w:t>
            </w:r>
          </w:p>
          <w:p w14:paraId="7A247FE5" w14:textId="77777777" w:rsidR="00DA27CC" w:rsidRPr="00725D11" w:rsidRDefault="007B3072">
            <w:pPr>
              <w:rPr>
                <w:rFonts w:cstheme="minorHAnsi"/>
              </w:rPr>
            </w:pPr>
            <w:r w:rsidRPr="00725D11">
              <w:rPr>
                <w:rFonts w:cstheme="minorHAnsi"/>
              </w:rPr>
              <w:t>“</w:t>
            </w:r>
            <w:proofErr w:type="spellStart"/>
            <w:r w:rsidRPr="00725D11">
              <w:rPr>
                <w:rFonts w:cstheme="minorHAnsi"/>
              </w:rPr>
              <w:t>Karagiozis</w:t>
            </w:r>
            <w:proofErr w:type="spellEnd"/>
            <w:r w:rsidRPr="00725D11">
              <w:rPr>
                <w:rFonts w:cstheme="minorHAnsi"/>
              </w:rPr>
              <w:t xml:space="preserve"> is poor.”</w:t>
            </w:r>
          </w:p>
          <w:p w14:paraId="7CA50B53" w14:textId="77777777" w:rsidR="007B3072" w:rsidRPr="00725D11" w:rsidRDefault="007B3072">
            <w:pPr>
              <w:rPr>
                <w:rFonts w:cstheme="minorHAnsi"/>
              </w:rPr>
            </w:pPr>
            <w:r w:rsidRPr="00725D11">
              <w:rPr>
                <w:rFonts w:cstheme="minorHAnsi"/>
              </w:rPr>
              <w:t>“I live in a shed”</w:t>
            </w:r>
          </w:p>
          <w:p w14:paraId="499BBFB3" w14:textId="71395973" w:rsidR="007B3072" w:rsidRPr="00725D11" w:rsidRDefault="007B3072">
            <w:pPr>
              <w:rPr>
                <w:rFonts w:cstheme="minorHAnsi"/>
              </w:rPr>
            </w:pPr>
            <w:r w:rsidRPr="00725D11">
              <w:rPr>
                <w:rFonts w:cstheme="minorHAnsi"/>
              </w:rPr>
              <w:t>“I am always hungry.”</w:t>
            </w:r>
          </w:p>
        </w:tc>
      </w:tr>
      <w:tr w:rsidR="009054A8" w:rsidRPr="00725D11" w14:paraId="0B9FB107" w14:textId="77777777" w:rsidTr="001A2A31">
        <w:tc>
          <w:tcPr>
            <w:tcW w:w="5271" w:type="dxa"/>
          </w:tcPr>
          <w:p w14:paraId="0D6B9CD4" w14:textId="1CFF9A9F" w:rsidR="009054A8" w:rsidRPr="008156CF" w:rsidRDefault="009054A8">
            <w:pPr>
              <w:rPr>
                <w:rFonts w:cstheme="minorHAnsi"/>
                <w:b/>
              </w:rPr>
            </w:pPr>
            <w:r w:rsidRPr="008156CF">
              <w:rPr>
                <w:rFonts w:cstheme="minorHAnsi"/>
                <w:b/>
              </w:rPr>
              <w:t xml:space="preserve">Resources </w:t>
            </w:r>
          </w:p>
          <w:p w14:paraId="14DB7B43" w14:textId="2B76B131" w:rsidR="00D3685E" w:rsidRPr="00725D11" w:rsidRDefault="00C473D4">
            <w:pPr>
              <w:rPr>
                <w:rFonts w:cstheme="minorHAnsi"/>
              </w:rPr>
            </w:pPr>
            <w:r w:rsidRPr="00725D11">
              <w:rPr>
                <w:rFonts w:cstheme="minorHAnsi"/>
              </w:rPr>
              <w:t>Shadow puppets or other puppets</w:t>
            </w:r>
          </w:p>
          <w:p w14:paraId="037860F9" w14:textId="2960784C" w:rsidR="00C473D4" w:rsidRPr="00725D11" w:rsidRDefault="00C473D4">
            <w:pPr>
              <w:rPr>
                <w:rFonts w:cstheme="minorHAnsi"/>
              </w:rPr>
            </w:pPr>
            <w:r w:rsidRPr="00725D11">
              <w:rPr>
                <w:rFonts w:cstheme="minorHAnsi"/>
              </w:rPr>
              <w:t xml:space="preserve">Play: O </w:t>
            </w:r>
            <w:proofErr w:type="spellStart"/>
            <w:r w:rsidRPr="00725D11">
              <w:rPr>
                <w:rFonts w:cstheme="minorHAnsi"/>
              </w:rPr>
              <w:t>Karagiozis</w:t>
            </w:r>
            <w:proofErr w:type="spellEnd"/>
            <w:r w:rsidRPr="00725D11">
              <w:rPr>
                <w:rFonts w:cstheme="minorHAnsi"/>
              </w:rPr>
              <w:t xml:space="preserve"> </w:t>
            </w:r>
            <w:proofErr w:type="spellStart"/>
            <w:r w:rsidRPr="00725D11">
              <w:rPr>
                <w:rFonts w:cstheme="minorHAnsi"/>
              </w:rPr>
              <w:t>Grammatikos</w:t>
            </w:r>
            <w:proofErr w:type="spellEnd"/>
            <w:r w:rsidRPr="00725D11">
              <w:rPr>
                <w:rFonts w:cstheme="minorHAnsi"/>
              </w:rPr>
              <w:t xml:space="preserve"> or other </w:t>
            </w:r>
            <w:proofErr w:type="spellStart"/>
            <w:r w:rsidRPr="00725D11">
              <w:rPr>
                <w:rFonts w:cstheme="minorHAnsi"/>
              </w:rPr>
              <w:t>Karagiozis</w:t>
            </w:r>
            <w:proofErr w:type="spellEnd"/>
            <w:r w:rsidRPr="00725D11">
              <w:rPr>
                <w:rFonts w:cstheme="minorHAnsi"/>
              </w:rPr>
              <w:t xml:space="preserve"> play</w:t>
            </w:r>
          </w:p>
          <w:p w14:paraId="74F3B680" w14:textId="5B9B6BA7" w:rsidR="00C473D4" w:rsidRPr="00725D11" w:rsidRDefault="00C473D4">
            <w:pPr>
              <w:rPr>
                <w:rFonts w:cstheme="minorHAnsi"/>
              </w:rPr>
            </w:pPr>
            <w:r w:rsidRPr="00725D11">
              <w:rPr>
                <w:rFonts w:cstheme="minorHAnsi"/>
              </w:rPr>
              <w:t xml:space="preserve">Song: San ton </w:t>
            </w:r>
            <w:proofErr w:type="spellStart"/>
            <w:r w:rsidRPr="00725D11">
              <w:rPr>
                <w:rFonts w:cstheme="minorHAnsi"/>
              </w:rPr>
              <w:t>Karagiozi</w:t>
            </w:r>
            <w:proofErr w:type="spellEnd"/>
            <w:r w:rsidRPr="00725D11">
              <w:rPr>
                <w:rFonts w:cstheme="minorHAnsi"/>
              </w:rPr>
              <w:t xml:space="preserve">- </w:t>
            </w:r>
            <w:r w:rsidRPr="00725D11">
              <w:rPr>
                <w:rFonts w:cstheme="minorHAnsi"/>
                <w:lang w:val="el-GR"/>
              </w:rPr>
              <w:t>σαν</w:t>
            </w:r>
            <w:r w:rsidRPr="00725D11">
              <w:rPr>
                <w:rFonts w:cstheme="minorHAnsi"/>
              </w:rPr>
              <w:t xml:space="preserve"> </w:t>
            </w:r>
            <w:r w:rsidRPr="00725D11">
              <w:rPr>
                <w:rFonts w:cstheme="minorHAnsi"/>
                <w:lang w:val="el-GR"/>
              </w:rPr>
              <w:t>τον</w:t>
            </w:r>
            <w:r w:rsidRPr="00725D11">
              <w:rPr>
                <w:rFonts w:cstheme="minorHAnsi"/>
              </w:rPr>
              <w:t xml:space="preserve"> </w:t>
            </w:r>
            <w:r w:rsidRPr="00725D11">
              <w:rPr>
                <w:rFonts w:cstheme="minorHAnsi"/>
                <w:lang w:val="el-GR"/>
              </w:rPr>
              <w:t>Καραγκιόζη</w:t>
            </w:r>
            <w:r w:rsidR="00716C56" w:rsidRPr="00725D11">
              <w:rPr>
                <w:rFonts w:cstheme="minorHAnsi"/>
              </w:rPr>
              <w:t xml:space="preserve"> performed by </w:t>
            </w:r>
            <w:proofErr w:type="spellStart"/>
            <w:r w:rsidR="00716C56" w:rsidRPr="00725D11">
              <w:rPr>
                <w:rFonts w:cstheme="minorHAnsi"/>
              </w:rPr>
              <w:t>Dionysis</w:t>
            </w:r>
            <w:proofErr w:type="spellEnd"/>
            <w:r w:rsidR="00716C56" w:rsidRPr="00725D11">
              <w:rPr>
                <w:rFonts w:cstheme="minorHAnsi"/>
              </w:rPr>
              <w:t xml:space="preserve"> </w:t>
            </w:r>
            <w:proofErr w:type="spellStart"/>
            <w:r w:rsidR="00716C56" w:rsidRPr="00725D11">
              <w:rPr>
                <w:rFonts w:cstheme="minorHAnsi"/>
              </w:rPr>
              <w:t>Savvopoulos</w:t>
            </w:r>
            <w:proofErr w:type="spellEnd"/>
          </w:p>
          <w:p w14:paraId="08ECCD96" w14:textId="35F54BE4" w:rsidR="006E07CE" w:rsidRPr="00725D11" w:rsidRDefault="00E40798" w:rsidP="006E07CE">
            <w:pPr>
              <w:rPr>
                <w:rFonts w:cstheme="minorHAnsi"/>
              </w:rPr>
            </w:pPr>
            <w:hyperlink r:id="rId7" w:history="1">
              <w:r w:rsidR="00C473D4" w:rsidRPr="00725D11">
                <w:rPr>
                  <w:rStyle w:val="Hyperlink"/>
                  <w:rFonts w:cstheme="minorHAnsi"/>
                  <w:color w:val="auto"/>
                </w:rPr>
                <w:t>www.karagiozis.net/</w:t>
              </w:r>
            </w:hyperlink>
          </w:p>
          <w:p w14:paraId="3CD13E9D" w14:textId="607AF0C9" w:rsidR="009054A8" w:rsidRDefault="00E40798" w:rsidP="006970FC">
            <w:pPr>
              <w:rPr>
                <w:rFonts w:cstheme="minorHAnsi"/>
              </w:rPr>
            </w:pPr>
            <w:hyperlink r:id="rId8" w:history="1">
              <w:r w:rsidR="008156CF" w:rsidRPr="005C49DD">
                <w:rPr>
                  <w:rStyle w:val="Hyperlink"/>
                  <w:rFonts w:cstheme="minorHAnsi"/>
                </w:rPr>
                <w:t>http://www.karagiozismuseum.gr/figo</w:t>
              </w:r>
              <w:r w:rsidR="008156CF" w:rsidRPr="005C49DD">
                <w:rPr>
                  <w:rStyle w:val="Hyperlink"/>
                  <w:rFonts w:cstheme="minorHAnsi"/>
                </w:rPr>
                <w:t>u</w:t>
              </w:r>
              <w:r w:rsidR="008156CF" w:rsidRPr="005C49DD">
                <w:rPr>
                  <w:rStyle w:val="Hyperlink"/>
                  <w:rFonts w:cstheme="minorHAnsi"/>
                </w:rPr>
                <w:t>res/index.htm</w:t>
              </w:r>
            </w:hyperlink>
          </w:p>
          <w:p w14:paraId="746C3726" w14:textId="7F9CC8D3" w:rsidR="008156CF" w:rsidRPr="00725D11" w:rsidRDefault="008156CF" w:rsidP="006970FC">
            <w:pPr>
              <w:rPr>
                <w:rFonts w:cstheme="minorHAnsi"/>
              </w:rPr>
            </w:pPr>
          </w:p>
        </w:tc>
        <w:tc>
          <w:tcPr>
            <w:tcW w:w="8677" w:type="dxa"/>
          </w:tcPr>
          <w:p w14:paraId="4A49E88C" w14:textId="106B2671" w:rsidR="008156CF" w:rsidRPr="008156CF" w:rsidRDefault="00E40798">
            <w:pPr>
              <w:rPr>
                <w:rFonts w:cstheme="minorHAnsi"/>
                <w:u w:val="single"/>
              </w:rPr>
            </w:pPr>
            <w:hyperlink r:id="rId9" w:history="1">
              <w:r w:rsidR="00D3685E" w:rsidRPr="00725D11">
                <w:rPr>
                  <w:rStyle w:val="Hyperlink"/>
                  <w:rFonts w:cstheme="minorHAnsi"/>
                  <w:color w:val="auto"/>
                </w:rPr>
                <w:t>https://el.wikipedia.org/wiki/</w:t>
              </w:r>
            </w:hyperlink>
          </w:p>
          <w:p w14:paraId="5819C4B3" w14:textId="77777777" w:rsidR="00C9062F" w:rsidRPr="00725D11" w:rsidRDefault="0073788B">
            <w:pPr>
              <w:rPr>
                <w:rFonts w:cstheme="minorHAnsi"/>
              </w:rPr>
            </w:pPr>
            <w:proofErr w:type="spellStart"/>
            <w:r w:rsidRPr="00725D11">
              <w:rPr>
                <w:rFonts w:cstheme="minorHAnsi"/>
              </w:rPr>
              <w:t>Mormo</w:t>
            </w:r>
            <w:proofErr w:type="spellEnd"/>
            <w:r w:rsidRPr="00725D11">
              <w:rPr>
                <w:rFonts w:cstheme="minorHAnsi"/>
              </w:rPr>
              <w:t xml:space="preserve"> episode on </w:t>
            </w:r>
            <w:proofErr w:type="spellStart"/>
            <w:proofErr w:type="gramStart"/>
            <w:r w:rsidRPr="00725D11">
              <w:rPr>
                <w:rFonts w:cstheme="minorHAnsi"/>
              </w:rPr>
              <w:t>Karagiozis</w:t>
            </w:r>
            <w:proofErr w:type="spellEnd"/>
            <w:r w:rsidRPr="00725D11">
              <w:rPr>
                <w:rFonts w:cstheme="minorHAnsi"/>
              </w:rPr>
              <w:t xml:space="preserve"> :</w:t>
            </w:r>
            <w:proofErr w:type="gramEnd"/>
            <w:r w:rsidRPr="00725D11">
              <w:rPr>
                <w:rFonts w:cstheme="minorHAnsi"/>
              </w:rPr>
              <w:t xml:space="preserve"> EDIAMME, University of Crete</w:t>
            </w:r>
          </w:p>
          <w:p w14:paraId="60F48388" w14:textId="43D7F71A" w:rsidR="008156CF" w:rsidRPr="008E6ADC" w:rsidRDefault="00E40798">
            <w:hyperlink r:id="rId10" w:history="1">
              <w:r w:rsidR="008156CF" w:rsidRPr="008E6ADC">
                <w:rPr>
                  <w:rStyle w:val="Hyperlink"/>
                  <w:color w:val="auto"/>
                </w:rPr>
                <w:t>http://www.karagkiozis</w:t>
              </w:r>
              <w:r w:rsidR="008156CF" w:rsidRPr="008E6ADC">
                <w:rPr>
                  <w:rStyle w:val="Hyperlink"/>
                  <w:color w:val="auto"/>
                </w:rPr>
                <w:t>.</w:t>
              </w:r>
              <w:r w:rsidR="008156CF" w:rsidRPr="008E6ADC">
                <w:rPr>
                  <w:rStyle w:val="Hyperlink"/>
                  <w:color w:val="auto"/>
                </w:rPr>
                <w:t>com/</w:t>
              </w:r>
            </w:hyperlink>
            <w:r w:rsidR="008E6ADC" w:rsidRPr="008E6ADC">
              <w:rPr>
                <w:rStyle w:val="Hyperlink"/>
                <w:color w:val="auto"/>
              </w:rPr>
              <w:t xml:space="preserve"> </w:t>
            </w:r>
          </w:p>
          <w:p w14:paraId="358CD8AA" w14:textId="664760ED" w:rsidR="003559E0" w:rsidRPr="008E6ADC" w:rsidRDefault="00E40798">
            <w:pPr>
              <w:rPr>
                <w:rStyle w:val="Hyperlink"/>
                <w:rFonts w:cstheme="minorHAnsi"/>
                <w:color w:val="auto"/>
              </w:rPr>
            </w:pPr>
            <w:hyperlink r:id="rId11" w:history="1">
              <w:r w:rsidR="008156CF" w:rsidRPr="008E6ADC">
                <w:rPr>
                  <w:rStyle w:val="Hyperlink"/>
                  <w:rFonts w:cstheme="minorHAnsi"/>
                  <w:color w:val="auto"/>
                </w:rPr>
                <w:t>http://www.karagiozismuse</w:t>
              </w:r>
              <w:r w:rsidR="008156CF" w:rsidRPr="008E6ADC">
                <w:rPr>
                  <w:rStyle w:val="Hyperlink"/>
                  <w:rFonts w:cstheme="minorHAnsi"/>
                  <w:color w:val="auto"/>
                </w:rPr>
                <w:t>u</w:t>
              </w:r>
              <w:r w:rsidR="008156CF" w:rsidRPr="008E6ADC">
                <w:rPr>
                  <w:rStyle w:val="Hyperlink"/>
                  <w:rFonts w:cstheme="minorHAnsi"/>
                  <w:color w:val="auto"/>
                </w:rPr>
                <w:t>m.gr/figoures/index.htm</w:t>
              </w:r>
            </w:hyperlink>
          </w:p>
          <w:p w14:paraId="01371135" w14:textId="27BFD003" w:rsidR="00CA0A70" w:rsidRPr="008E6ADC" w:rsidRDefault="00E40798" w:rsidP="00CA0A70">
            <w:pPr>
              <w:rPr>
                <w:rFonts w:cstheme="minorHAnsi"/>
              </w:rPr>
            </w:pPr>
            <w:hyperlink r:id="rId12" w:history="1">
              <w:r w:rsidR="008156CF" w:rsidRPr="008E6ADC">
                <w:rPr>
                  <w:rStyle w:val="Hyperlink"/>
                  <w:rFonts w:cstheme="minorHAnsi"/>
                  <w:color w:val="auto"/>
                </w:rPr>
                <w:t>http://greekshadows.com</w:t>
              </w:r>
              <w:r w:rsidR="008156CF" w:rsidRPr="008E6ADC">
                <w:rPr>
                  <w:rStyle w:val="Hyperlink"/>
                  <w:rFonts w:cstheme="minorHAnsi"/>
                  <w:color w:val="auto"/>
                </w:rPr>
                <w:t>/</w:t>
              </w:r>
              <w:r w:rsidR="008156CF" w:rsidRPr="008E6ADC">
                <w:rPr>
                  <w:rStyle w:val="Hyperlink"/>
                  <w:rFonts w:cstheme="minorHAnsi"/>
                  <w:color w:val="auto"/>
                </w:rPr>
                <w:t>en/</w:t>
              </w:r>
            </w:hyperlink>
          </w:p>
          <w:p w14:paraId="403C3B1A" w14:textId="52CF86A8" w:rsidR="00CA0A70" w:rsidRPr="008E6ADC" w:rsidRDefault="00E40798">
            <w:pPr>
              <w:rPr>
                <w:rStyle w:val="Hyperlink"/>
                <w:rFonts w:cstheme="minorHAnsi"/>
                <w:color w:val="auto"/>
              </w:rPr>
            </w:pPr>
            <w:hyperlink r:id="rId13" w:history="1">
              <w:r w:rsidR="00F61165" w:rsidRPr="008E6ADC">
                <w:rPr>
                  <w:rStyle w:val="Hyperlink"/>
                  <w:rFonts w:cstheme="minorHAnsi"/>
                  <w:color w:val="auto"/>
                </w:rPr>
                <w:t>https://www.youtube.com/</w:t>
              </w:r>
              <w:r w:rsidR="00F61165" w:rsidRPr="008E6ADC">
                <w:rPr>
                  <w:rStyle w:val="Hyperlink"/>
                  <w:rFonts w:cstheme="minorHAnsi"/>
                  <w:color w:val="auto"/>
                </w:rPr>
                <w:t>w</w:t>
              </w:r>
              <w:r w:rsidR="00F61165" w:rsidRPr="008E6ADC">
                <w:rPr>
                  <w:rStyle w:val="Hyperlink"/>
                  <w:rFonts w:cstheme="minorHAnsi"/>
                  <w:color w:val="auto"/>
                </w:rPr>
                <w:t>atch?v=DI5_mh5_krM</w:t>
              </w:r>
            </w:hyperlink>
          </w:p>
          <w:p w14:paraId="768C9E3E" w14:textId="1DAF4C03" w:rsidR="00F61165" w:rsidRPr="00725D11" w:rsidRDefault="00E40798" w:rsidP="00543DBB">
            <w:pPr>
              <w:spacing w:after="120"/>
              <w:rPr>
                <w:rFonts w:cstheme="minorHAnsi"/>
              </w:rPr>
            </w:pPr>
            <w:hyperlink r:id="rId14" w:history="1">
              <w:r w:rsidR="00293646" w:rsidRPr="008E6ADC">
                <w:rPr>
                  <w:rStyle w:val="Hyperlink"/>
                  <w:rFonts w:cstheme="minorHAnsi"/>
                  <w:color w:val="auto"/>
                </w:rPr>
                <w:t>https://www.youtube.com/</w:t>
              </w:r>
              <w:r w:rsidR="00293646" w:rsidRPr="008E6ADC">
                <w:rPr>
                  <w:rStyle w:val="Hyperlink"/>
                  <w:rFonts w:cstheme="minorHAnsi"/>
                  <w:color w:val="auto"/>
                </w:rPr>
                <w:t>w</w:t>
              </w:r>
              <w:r w:rsidR="00293646" w:rsidRPr="008E6ADC">
                <w:rPr>
                  <w:rStyle w:val="Hyperlink"/>
                  <w:rFonts w:cstheme="minorHAnsi"/>
                  <w:color w:val="auto"/>
                </w:rPr>
                <w:t>atch?v=KNozALNXSbA</w:t>
              </w:r>
            </w:hyperlink>
            <w:r w:rsidR="008A26D2" w:rsidRPr="008E6ADC">
              <w:rPr>
                <w:rFonts w:cstheme="minorHAnsi"/>
              </w:rPr>
              <w:t xml:space="preserve"> </w:t>
            </w:r>
            <w:r w:rsidR="008A26D2" w:rsidRPr="00725D11">
              <w:rPr>
                <w:rFonts w:cstheme="minorHAnsi"/>
              </w:rPr>
              <w:t xml:space="preserve">– </w:t>
            </w:r>
            <w:proofErr w:type="spellStart"/>
            <w:r w:rsidR="008A26D2" w:rsidRPr="00725D11">
              <w:rPr>
                <w:rFonts w:cstheme="minorHAnsi"/>
              </w:rPr>
              <w:t>Karagiozis</w:t>
            </w:r>
            <w:proofErr w:type="spellEnd"/>
            <w:r w:rsidR="008A26D2" w:rsidRPr="00725D11">
              <w:rPr>
                <w:rFonts w:cstheme="minorHAnsi"/>
              </w:rPr>
              <w:t xml:space="preserve"> </w:t>
            </w:r>
            <w:proofErr w:type="spellStart"/>
            <w:r w:rsidR="008A26D2" w:rsidRPr="00725D11">
              <w:rPr>
                <w:rFonts w:cstheme="minorHAnsi"/>
              </w:rPr>
              <w:t>Mpampako</w:t>
            </w:r>
            <w:proofErr w:type="spellEnd"/>
            <w:r w:rsidR="008A26D2" w:rsidRPr="00725D11">
              <w:rPr>
                <w:rFonts w:cstheme="minorHAnsi"/>
              </w:rPr>
              <w:t xml:space="preserve"> </w:t>
            </w:r>
            <w:proofErr w:type="spellStart"/>
            <w:r w:rsidR="008A26D2" w:rsidRPr="00725D11">
              <w:rPr>
                <w:rFonts w:cstheme="minorHAnsi"/>
              </w:rPr>
              <w:t>ti</w:t>
            </w:r>
            <w:proofErr w:type="spellEnd"/>
            <w:r w:rsidR="008A26D2" w:rsidRPr="00725D11">
              <w:rPr>
                <w:rFonts w:cstheme="minorHAnsi"/>
              </w:rPr>
              <w:t xml:space="preserve"> </w:t>
            </w:r>
            <w:proofErr w:type="spellStart"/>
            <w:r w:rsidR="008A26D2" w:rsidRPr="00725D11">
              <w:rPr>
                <w:rFonts w:cstheme="minorHAnsi"/>
              </w:rPr>
              <w:t>tha</w:t>
            </w:r>
            <w:proofErr w:type="spellEnd"/>
            <w:r w:rsidR="008A26D2" w:rsidRPr="00725D11">
              <w:rPr>
                <w:rFonts w:cstheme="minorHAnsi"/>
              </w:rPr>
              <w:t xml:space="preserve"> fame?</w:t>
            </w:r>
          </w:p>
        </w:tc>
      </w:tr>
    </w:tbl>
    <w:p w14:paraId="66A10C31" w14:textId="2DAE5540" w:rsidR="009054A8" w:rsidRPr="008156CF" w:rsidRDefault="009054A8">
      <w:pPr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  <w:gridCol w:w="3605"/>
      </w:tblGrid>
      <w:tr w:rsidR="009054A8" w:rsidRPr="00725D11" w14:paraId="3AFF1EA8" w14:textId="77777777" w:rsidTr="00EC0119">
        <w:tc>
          <w:tcPr>
            <w:tcW w:w="13948" w:type="dxa"/>
            <w:gridSpan w:val="2"/>
          </w:tcPr>
          <w:p w14:paraId="61502732" w14:textId="1F91EC44" w:rsidR="00173B45" w:rsidRPr="00725D11" w:rsidRDefault="00173B45">
            <w:pPr>
              <w:rPr>
                <w:rFonts w:cstheme="minorHAnsi"/>
              </w:rPr>
            </w:pPr>
            <w:r w:rsidRPr="008156CF">
              <w:rPr>
                <w:rFonts w:cstheme="minorHAnsi"/>
                <w:b/>
                <w:bCs/>
              </w:rPr>
              <w:lastRenderedPageBreak/>
              <w:t>Organisation of unit:</w:t>
            </w:r>
            <w:r w:rsidRPr="00725D11">
              <w:rPr>
                <w:rFonts w:cstheme="minorHAnsi"/>
              </w:rPr>
              <w:t xml:space="preserve">  </w:t>
            </w:r>
            <w:r w:rsidR="006970FC" w:rsidRPr="00725D11">
              <w:rPr>
                <w:rFonts w:cstheme="minorHAnsi"/>
              </w:rPr>
              <w:t>The task is to create a play script, puppets and perform the play using the puppets.</w:t>
            </w:r>
            <w:r w:rsidR="002D1916" w:rsidRPr="00725D11">
              <w:rPr>
                <w:rFonts w:cstheme="minorHAnsi"/>
              </w:rPr>
              <w:t xml:space="preserve"> </w:t>
            </w:r>
            <w:r w:rsidR="006970FC" w:rsidRPr="00725D11">
              <w:rPr>
                <w:rFonts w:cstheme="minorHAnsi"/>
              </w:rPr>
              <w:t>W</w:t>
            </w:r>
            <w:r w:rsidRPr="00725D11">
              <w:rPr>
                <w:rFonts w:cstheme="minorHAnsi"/>
              </w:rPr>
              <w:t>e will learn the language you will need to do the task, then we form teams, and each team will work on their task performance/product, to perform in week</w:t>
            </w:r>
            <w:r w:rsidR="006970FC" w:rsidRPr="00725D11">
              <w:rPr>
                <w:rFonts w:cstheme="minorHAnsi"/>
              </w:rPr>
              <w:t>s 6/7</w:t>
            </w:r>
          </w:p>
          <w:p w14:paraId="41AF38E1" w14:textId="77777777" w:rsidR="00543DBB" w:rsidRDefault="00543DBB">
            <w:pPr>
              <w:rPr>
                <w:rFonts w:cstheme="minorHAnsi"/>
                <w:b/>
                <w:bCs/>
              </w:rPr>
            </w:pPr>
          </w:p>
          <w:p w14:paraId="5AFC85A0" w14:textId="628C769C" w:rsidR="009054A8" w:rsidRPr="00725D11" w:rsidRDefault="009054A8">
            <w:pPr>
              <w:rPr>
                <w:rFonts w:cstheme="minorHAnsi"/>
              </w:rPr>
            </w:pPr>
            <w:r w:rsidRPr="008156CF">
              <w:rPr>
                <w:rFonts w:cstheme="minorHAnsi"/>
                <w:b/>
                <w:bCs/>
              </w:rPr>
              <w:t>Building the field</w:t>
            </w:r>
            <w:r w:rsidR="006970FC" w:rsidRPr="008156CF">
              <w:rPr>
                <w:rFonts w:cstheme="minorHAnsi"/>
                <w:b/>
                <w:bCs/>
              </w:rPr>
              <w:t>:</w:t>
            </w:r>
            <w:r w:rsidR="006970FC" w:rsidRPr="00725D11">
              <w:rPr>
                <w:rFonts w:cstheme="minorHAnsi"/>
              </w:rPr>
              <w:t xml:space="preserve"> The </w:t>
            </w:r>
            <w:proofErr w:type="spellStart"/>
            <w:r w:rsidR="006970FC" w:rsidRPr="00725D11">
              <w:rPr>
                <w:rFonts w:cstheme="minorHAnsi"/>
              </w:rPr>
              <w:t>Karagiozis</w:t>
            </w:r>
            <w:proofErr w:type="spellEnd"/>
            <w:r w:rsidR="006970FC" w:rsidRPr="00725D11">
              <w:rPr>
                <w:rFonts w:cstheme="minorHAnsi"/>
              </w:rPr>
              <w:t xml:space="preserve"> shadow puppet theatre as a genre is much loved by Hellenes young and old. </w:t>
            </w:r>
            <w:r w:rsidR="00817AE5" w:rsidRPr="00725D11">
              <w:rPr>
                <w:rFonts w:cstheme="minorHAnsi"/>
              </w:rPr>
              <w:t xml:space="preserve">In ancient times, live theatrical performances </w:t>
            </w:r>
            <w:proofErr w:type="gramStart"/>
            <w:r w:rsidR="00817AE5" w:rsidRPr="00725D11">
              <w:rPr>
                <w:rFonts w:cstheme="minorHAnsi"/>
              </w:rPr>
              <w:t>was</w:t>
            </w:r>
            <w:proofErr w:type="gramEnd"/>
            <w:r w:rsidR="00817AE5" w:rsidRPr="00725D11">
              <w:rPr>
                <w:rFonts w:cstheme="minorHAnsi"/>
              </w:rPr>
              <w:t xml:space="preserve"> the entertainment. </w:t>
            </w:r>
            <w:proofErr w:type="spellStart"/>
            <w:r w:rsidR="00817AE5" w:rsidRPr="00725D11">
              <w:rPr>
                <w:rFonts w:cstheme="minorHAnsi"/>
              </w:rPr>
              <w:t>Karagiozis</w:t>
            </w:r>
            <w:proofErr w:type="spellEnd"/>
            <w:r w:rsidR="00817AE5" w:rsidRPr="00725D11">
              <w:rPr>
                <w:rFonts w:cstheme="minorHAnsi"/>
              </w:rPr>
              <w:t xml:space="preserve"> provided entertainment in the years following the Greek Revolution of 1821.</w:t>
            </w:r>
          </w:p>
          <w:p w14:paraId="1CF73380" w14:textId="77777777" w:rsidR="00543DBB" w:rsidRDefault="00543DBB" w:rsidP="00817AE5">
            <w:pPr>
              <w:rPr>
                <w:rFonts w:cstheme="minorHAnsi"/>
                <w:b/>
                <w:bCs/>
              </w:rPr>
            </w:pPr>
          </w:p>
          <w:p w14:paraId="400762EC" w14:textId="527F65D4" w:rsidR="008156CF" w:rsidRDefault="009054A8" w:rsidP="00817AE5">
            <w:pPr>
              <w:rPr>
                <w:rFonts w:cstheme="minorHAnsi"/>
              </w:rPr>
            </w:pPr>
            <w:r w:rsidRPr="008156CF">
              <w:rPr>
                <w:rFonts w:cstheme="minorHAnsi"/>
                <w:b/>
                <w:bCs/>
              </w:rPr>
              <w:t>Revision of some useful building-block lan</w:t>
            </w:r>
            <w:r w:rsidR="00817AE5" w:rsidRPr="008156CF">
              <w:rPr>
                <w:rFonts w:cstheme="minorHAnsi"/>
                <w:b/>
                <w:bCs/>
              </w:rPr>
              <w:t>guage elements already mastered</w:t>
            </w:r>
            <w:r w:rsidR="00817AE5" w:rsidRPr="00725D11">
              <w:rPr>
                <w:rFonts w:cstheme="minorHAnsi"/>
              </w:rPr>
              <w:t xml:space="preserve">: Present and past tense of verbs and adjectives, nouns and simple and compound sentences. </w:t>
            </w:r>
          </w:p>
          <w:p w14:paraId="61CE1B6D" w14:textId="735707C1" w:rsidR="00BC52F4" w:rsidRPr="00725D11" w:rsidRDefault="00BC52F4" w:rsidP="00817AE5">
            <w:pPr>
              <w:rPr>
                <w:rFonts w:cstheme="minorHAnsi"/>
              </w:rPr>
            </w:pPr>
          </w:p>
        </w:tc>
      </w:tr>
      <w:tr w:rsidR="009054A8" w:rsidRPr="00725D11" w14:paraId="346E6AFA" w14:textId="77777777" w:rsidTr="002340D4">
        <w:tc>
          <w:tcPr>
            <w:tcW w:w="10343" w:type="dxa"/>
          </w:tcPr>
          <w:p w14:paraId="6847E8BF" w14:textId="5ED1490C" w:rsidR="009054A8" w:rsidRPr="00543DBB" w:rsidRDefault="00606143" w:rsidP="00543DBB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543DBB">
              <w:rPr>
                <w:rFonts w:cstheme="minorHAnsi"/>
                <w:b/>
                <w:bCs/>
                <w:sz w:val="24"/>
                <w:szCs w:val="24"/>
              </w:rPr>
              <w:t>Sequence of language t</w:t>
            </w:r>
            <w:r w:rsidR="002340D4" w:rsidRPr="00543DBB">
              <w:rPr>
                <w:rFonts w:cstheme="minorHAnsi"/>
                <w:b/>
                <w:bCs/>
                <w:sz w:val="24"/>
                <w:szCs w:val="24"/>
              </w:rPr>
              <w:t>eaching/learning activities</w:t>
            </w:r>
            <w:r w:rsidRPr="00543DBB">
              <w:rPr>
                <w:rFonts w:cstheme="minorHAnsi"/>
                <w:b/>
                <w:bCs/>
                <w:sz w:val="24"/>
                <w:szCs w:val="24"/>
              </w:rPr>
              <w:t>,</w:t>
            </w:r>
            <w:r w:rsidR="002340D4" w:rsidRPr="00543DB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960D02" w:rsidRPr="00543DBB">
              <w:rPr>
                <w:rFonts w:cstheme="minorHAnsi"/>
                <w:b/>
                <w:bCs/>
                <w:sz w:val="24"/>
                <w:szCs w:val="24"/>
              </w:rPr>
              <w:t xml:space="preserve">games, etc </w:t>
            </w:r>
            <w:r w:rsidR="002340D4" w:rsidRPr="00543DBB">
              <w:rPr>
                <w:rFonts w:cstheme="minorHAnsi"/>
                <w:b/>
                <w:bCs/>
                <w:sz w:val="24"/>
                <w:szCs w:val="24"/>
              </w:rPr>
              <w:t xml:space="preserve">differentiation </w:t>
            </w:r>
            <w:r w:rsidRPr="00543DBB">
              <w:rPr>
                <w:rFonts w:cstheme="minorHAnsi"/>
                <w:b/>
                <w:bCs/>
                <w:sz w:val="24"/>
                <w:szCs w:val="24"/>
              </w:rPr>
              <w:t xml:space="preserve">and preparation for task </w:t>
            </w:r>
          </w:p>
        </w:tc>
        <w:tc>
          <w:tcPr>
            <w:tcW w:w="3605" w:type="dxa"/>
          </w:tcPr>
          <w:p w14:paraId="29B8DFCC" w14:textId="49572BC1" w:rsidR="009054A8" w:rsidRPr="00543DBB" w:rsidRDefault="002340D4" w:rsidP="00543DBB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543DBB">
              <w:rPr>
                <w:rFonts w:cstheme="minorHAnsi"/>
                <w:b/>
                <w:bCs/>
                <w:sz w:val="24"/>
                <w:szCs w:val="24"/>
              </w:rPr>
              <w:t>Resources</w:t>
            </w:r>
          </w:p>
        </w:tc>
      </w:tr>
      <w:tr w:rsidR="009054A8" w:rsidRPr="00725D11" w14:paraId="4A7FA399" w14:textId="77777777" w:rsidTr="002340D4">
        <w:tc>
          <w:tcPr>
            <w:tcW w:w="10343" w:type="dxa"/>
          </w:tcPr>
          <w:p w14:paraId="55ABD139" w14:textId="77777777" w:rsidR="008156CF" w:rsidRDefault="003165F4" w:rsidP="003165F4">
            <w:pPr>
              <w:rPr>
                <w:rFonts w:cstheme="minorHAnsi"/>
              </w:rPr>
            </w:pPr>
            <w:r w:rsidRPr="008156CF">
              <w:rPr>
                <w:rFonts w:cstheme="minorHAnsi"/>
                <w:b/>
                <w:bCs/>
              </w:rPr>
              <w:t>Week 1</w:t>
            </w:r>
            <w:r w:rsidRPr="00725D11">
              <w:rPr>
                <w:rFonts w:cstheme="minorHAnsi"/>
              </w:rPr>
              <w:t xml:space="preserve"> </w:t>
            </w:r>
          </w:p>
          <w:p w14:paraId="776030E0" w14:textId="1F1076D7" w:rsidR="009054A8" w:rsidRPr="008156CF" w:rsidRDefault="003165F4" w:rsidP="008156C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8156CF">
              <w:rPr>
                <w:rFonts w:cstheme="minorHAnsi"/>
              </w:rPr>
              <w:t xml:space="preserve">Brainstorming of prior knowledge of </w:t>
            </w:r>
            <w:proofErr w:type="spellStart"/>
            <w:r w:rsidRPr="008156CF">
              <w:rPr>
                <w:rFonts w:cstheme="minorHAnsi"/>
              </w:rPr>
              <w:t>Karagiozis</w:t>
            </w:r>
            <w:proofErr w:type="spellEnd"/>
            <w:r w:rsidRPr="008156CF">
              <w:rPr>
                <w:rFonts w:cstheme="minorHAnsi"/>
              </w:rPr>
              <w:t>.</w:t>
            </w:r>
          </w:p>
          <w:p w14:paraId="54A4278A" w14:textId="77777777" w:rsidR="003165F4" w:rsidRPr="008156CF" w:rsidRDefault="003165F4" w:rsidP="008156C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8156CF">
              <w:rPr>
                <w:rFonts w:cstheme="minorHAnsi"/>
              </w:rPr>
              <w:t>Introduction of topic and discussion of origins and shadow puppet theatre.</w:t>
            </w:r>
          </w:p>
          <w:p w14:paraId="0B0AD8CF" w14:textId="78D33383" w:rsidR="003165F4" w:rsidRPr="008156CF" w:rsidRDefault="003165F4" w:rsidP="008156C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8156CF">
              <w:rPr>
                <w:rFonts w:cstheme="minorHAnsi"/>
              </w:rPr>
              <w:t>Discuss the unit end task</w:t>
            </w:r>
            <w:r w:rsidR="00BF5574" w:rsidRPr="008156CF">
              <w:rPr>
                <w:rFonts w:cstheme="minorHAnsi"/>
              </w:rPr>
              <w:t>.</w:t>
            </w:r>
          </w:p>
        </w:tc>
        <w:tc>
          <w:tcPr>
            <w:tcW w:w="3605" w:type="dxa"/>
          </w:tcPr>
          <w:p w14:paraId="50076368" w14:textId="33E145E8" w:rsidR="009054A8" w:rsidRPr="00725D11" w:rsidRDefault="00E40798">
            <w:pPr>
              <w:rPr>
                <w:rFonts w:cstheme="minorHAnsi"/>
              </w:rPr>
            </w:pPr>
            <w:hyperlink r:id="rId15" w:history="1">
              <w:r w:rsidR="006E07CE" w:rsidRPr="00725D11">
                <w:rPr>
                  <w:rStyle w:val="Hyperlink"/>
                  <w:rFonts w:cstheme="minorHAnsi"/>
                  <w:color w:val="auto"/>
                </w:rPr>
                <w:t>www.karagiozis.net/</w:t>
              </w:r>
            </w:hyperlink>
          </w:p>
          <w:p w14:paraId="0B674C39" w14:textId="0BBC66C2" w:rsidR="006E07CE" w:rsidRPr="00725D11" w:rsidRDefault="00E40798">
            <w:pPr>
              <w:rPr>
                <w:rFonts w:cstheme="minorHAnsi"/>
              </w:rPr>
            </w:pPr>
            <w:hyperlink r:id="rId16" w:history="1">
              <w:r w:rsidR="006E07CE" w:rsidRPr="00725D11">
                <w:rPr>
                  <w:rStyle w:val="Hyperlink"/>
                  <w:rFonts w:cstheme="minorHAnsi"/>
                  <w:color w:val="auto"/>
                </w:rPr>
                <w:t>www.karagiozismuseum.gr/</w:t>
              </w:r>
            </w:hyperlink>
          </w:p>
          <w:p w14:paraId="3A2C2476" w14:textId="1F514240" w:rsidR="006E07CE" w:rsidRPr="00725D11" w:rsidRDefault="006E07CE">
            <w:pPr>
              <w:rPr>
                <w:rFonts w:cstheme="minorHAnsi"/>
              </w:rPr>
            </w:pPr>
          </w:p>
        </w:tc>
      </w:tr>
      <w:tr w:rsidR="009054A8" w:rsidRPr="00725D11" w14:paraId="51B485CA" w14:textId="77777777" w:rsidTr="002340D4">
        <w:tc>
          <w:tcPr>
            <w:tcW w:w="10343" w:type="dxa"/>
          </w:tcPr>
          <w:p w14:paraId="48E4A3FB" w14:textId="77777777" w:rsidR="008156CF" w:rsidRDefault="003165F4" w:rsidP="00F61165">
            <w:pPr>
              <w:pStyle w:val="Bodytext10indent"/>
              <w:widowControl w:val="0"/>
              <w:numPr>
                <w:ilvl w:val="0"/>
                <w:numId w:val="0"/>
              </w:numPr>
              <w:ind w:left="238" w:hanging="238"/>
              <w:rPr>
                <w:rFonts w:asciiTheme="minorHAnsi" w:hAnsiTheme="minorHAnsi" w:cstheme="minorHAnsi"/>
                <w:sz w:val="22"/>
                <w:szCs w:val="22"/>
              </w:rPr>
            </w:pPr>
            <w:r w:rsidRPr="008156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Week 2</w:t>
            </w:r>
            <w:r w:rsidRPr="00725D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8BEF989" w14:textId="56EC94D3" w:rsidR="008156CF" w:rsidRDefault="00A2404B" w:rsidP="008156CF">
            <w:pPr>
              <w:pStyle w:val="Bodytext10indent"/>
              <w:widowControl w:val="0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25D11">
              <w:rPr>
                <w:rFonts w:asciiTheme="minorHAnsi" w:hAnsiTheme="minorHAnsi" w:cstheme="minorHAnsi"/>
                <w:sz w:val="22"/>
                <w:szCs w:val="22"/>
              </w:rPr>
              <w:t>Show YouT</w:t>
            </w:r>
            <w:r w:rsidR="00BF5574" w:rsidRPr="00725D11">
              <w:rPr>
                <w:rFonts w:asciiTheme="minorHAnsi" w:hAnsiTheme="minorHAnsi" w:cstheme="minorHAnsi"/>
                <w:sz w:val="22"/>
                <w:szCs w:val="22"/>
              </w:rPr>
              <w:t xml:space="preserve">ube clip of </w:t>
            </w:r>
            <w:proofErr w:type="spellStart"/>
            <w:r w:rsidR="00BF5574" w:rsidRPr="00725D11">
              <w:rPr>
                <w:rFonts w:asciiTheme="minorHAnsi" w:hAnsiTheme="minorHAnsi" w:cstheme="minorHAnsi"/>
                <w:sz w:val="22"/>
                <w:szCs w:val="22"/>
              </w:rPr>
              <w:t>Mormo</w:t>
            </w:r>
            <w:proofErr w:type="spellEnd"/>
            <w:r w:rsidRPr="00725D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F5574" w:rsidRPr="00725D1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1054CC" w:rsidRPr="00725D11">
              <w:rPr>
                <w:rFonts w:asciiTheme="minorHAnsi" w:hAnsiTheme="minorHAnsi" w:cstheme="minorHAnsi"/>
                <w:sz w:val="22"/>
                <w:szCs w:val="22"/>
              </w:rPr>
              <w:t xml:space="preserve"> O </w:t>
            </w:r>
            <w:proofErr w:type="spellStart"/>
            <w:r w:rsidR="001054CC" w:rsidRPr="00725D11">
              <w:rPr>
                <w:rFonts w:asciiTheme="minorHAnsi" w:hAnsiTheme="minorHAnsi" w:cstheme="minorHAnsi"/>
                <w:sz w:val="22"/>
                <w:szCs w:val="22"/>
              </w:rPr>
              <w:t>Karagiozis</w:t>
            </w:r>
            <w:proofErr w:type="spellEnd"/>
            <w:r w:rsidR="001054CC" w:rsidRPr="00725D11">
              <w:rPr>
                <w:rFonts w:asciiTheme="minorHAnsi" w:hAnsiTheme="minorHAnsi" w:cstheme="minorHAnsi"/>
                <w:sz w:val="22"/>
                <w:szCs w:val="22"/>
              </w:rPr>
              <w:t xml:space="preserve"> or O </w:t>
            </w:r>
            <w:proofErr w:type="spellStart"/>
            <w:r w:rsidR="001054CC" w:rsidRPr="00725D11">
              <w:rPr>
                <w:rFonts w:asciiTheme="minorHAnsi" w:hAnsiTheme="minorHAnsi" w:cstheme="minorHAnsi"/>
                <w:sz w:val="22"/>
                <w:szCs w:val="22"/>
              </w:rPr>
              <w:t>Karagiozis</w:t>
            </w:r>
            <w:proofErr w:type="spellEnd"/>
            <w:r w:rsidR="001054CC" w:rsidRPr="00725D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054CC" w:rsidRPr="00725D11">
              <w:rPr>
                <w:rFonts w:asciiTheme="minorHAnsi" w:hAnsiTheme="minorHAnsi" w:cstheme="minorHAnsi"/>
                <w:sz w:val="22"/>
                <w:szCs w:val="22"/>
              </w:rPr>
              <w:t>Grammatikos</w:t>
            </w:r>
            <w:proofErr w:type="spellEnd"/>
            <w:r w:rsidR="008156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D45F159" w14:textId="1005C053" w:rsidR="008156CF" w:rsidRDefault="00BF5574" w:rsidP="008156CF">
            <w:pPr>
              <w:pStyle w:val="Bodytext10indent"/>
              <w:widowControl w:val="0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25D11">
              <w:rPr>
                <w:rFonts w:asciiTheme="minorHAnsi" w:hAnsiTheme="minorHAnsi" w:cstheme="minorHAnsi"/>
                <w:sz w:val="22"/>
                <w:szCs w:val="22"/>
              </w:rPr>
              <w:t xml:space="preserve">Discuss </w:t>
            </w:r>
            <w:r w:rsidR="001054CC" w:rsidRPr="00725D11">
              <w:rPr>
                <w:rFonts w:asciiTheme="minorHAnsi" w:hAnsiTheme="minorHAnsi" w:cstheme="minorHAnsi"/>
                <w:sz w:val="22"/>
                <w:szCs w:val="22"/>
              </w:rPr>
              <w:t>characters especially the main</w:t>
            </w:r>
            <w:r w:rsidR="008156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054CC" w:rsidRPr="00725D11">
              <w:rPr>
                <w:rFonts w:asciiTheme="minorHAnsi" w:hAnsiTheme="minorHAnsi" w:cstheme="minorHAnsi"/>
                <w:sz w:val="22"/>
                <w:szCs w:val="22"/>
              </w:rPr>
              <w:t xml:space="preserve">character of </w:t>
            </w:r>
            <w:proofErr w:type="spellStart"/>
            <w:r w:rsidR="001054CC" w:rsidRPr="00725D11">
              <w:rPr>
                <w:rFonts w:asciiTheme="minorHAnsi" w:hAnsiTheme="minorHAnsi" w:cstheme="minorHAnsi"/>
                <w:sz w:val="22"/>
                <w:szCs w:val="22"/>
              </w:rPr>
              <w:t>Karagiozis</w:t>
            </w:r>
            <w:proofErr w:type="spellEnd"/>
            <w:r w:rsidR="001054CC" w:rsidRPr="00725D11">
              <w:rPr>
                <w:rFonts w:asciiTheme="minorHAnsi" w:hAnsiTheme="minorHAnsi" w:cstheme="minorHAnsi"/>
                <w:sz w:val="22"/>
                <w:szCs w:val="22"/>
              </w:rPr>
              <w:t xml:space="preserve">: appearance, characteristics, personality, </w:t>
            </w:r>
          </w:p>
          <w:p w14:paraId="7462F498" w14:textId="014E2954" w:rsidR="008156CF" w:rsidRDefault="008156CF" w:rsidP="00F61165">
            <w:pPr>
              <w:pStyle w:val="Bodytext10indent"/>
              <w:widowControl w:val="0"/>
              <w:numPr>
                <w:ilvl w:val="0"/>
                <w:numId w:val="0"/>
              </w:numPr>
              <w:ind w:left="238" w:hanging="23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 w:rsidR="001054CC" w:rsidRPr="00725D11">
              <w:rPr>
                <w:rFonts w:asciiTheme="minorHAnsi" w:hAnsiTheme="minorHAnsi" w:cstheme="minorHAnsi"/>
                <w:sz w:val="22"/>
                <w:szCs w:val="22"/>
              </w:rPr>
              <w:t>where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054CC" w:rsidRPr="00725D11">
              <w:rPr>
                <w:rFonts w:asciiTheme="minorHAnsi" w:hAnsiTheme="minorHAnsi" w:cstheme="minorHAnsi"/>
                <w:sz w:val="22"/>
                <w:szCs w:val="22"/>
              </w:rPr>
              <w:t xml:space="preserve">they live, what the characters represent. Discuss meaning of play, how humour is used, portrayal </w:t>
            </w:r>
          </w:p>
          <w:p w14:paraId="7E249E0C" w14:textId="372F2103" w:rsidR="009054A8" w:rsidRPr="00725D11" w:rsidRDefault="008156CF" w:rsidP="00F61165">
            <w:pPr>
              <w:pStyle w:val="Bodytext10indent"/>
              <w:widowControl w:val="0"/>
              <w:numPr>
                <w:ilvl w:val="0"/>
                <w:numId w:val="0"/>
              </w:numPr>
              <w:ind w:left="238" w:hanging="238"/>
              <w:rPr>
                <w:rStyle w:val="watch-title"/>
                <w:rFonts w:asciiTheme="minorHAnsi" w:hAnsiTheme="minorHAnsi" w:cstheme="minorHAnsi"/>
                <w:kern w:val="36"/>
                <w:sz w:val="22"/>
                <w:szCs w:val="22"/>
                <w:lang w:val="en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 w:rsidR="001054CC" w:rsidRPr="00725D11">
              <w:rPr>
                <w:rFonts w:asciiTheme="minorHAnsi" w:hAnsiTheme="minorHAnsi" w:cstheme="minorHAnsi"/>
                <w:sz w:val="22"/>
                <w:szCs w:val="22"/>
              </w:rPr>
              <w:t xml:space="preserve">of </w:t>
            </w:r>
            <w:proofErr w:type="spellStart"/>
            <w:r w:rsidR="001054CC" w:rsidRPr="00725D11">
              <w:rPr>
                <w:rFonts w:asciiTheme="minorHAnsi" w:hAnsiTheme="minorHAnsi" w:cstheme="minorHAnsi"/>
                <w:sz w:val="22"/>
                <w:szCs w:val="22"/>
              </w:rPr>
              <w:t>Karagiozis</w:t>
            </w:r>
            <w:proofErr w:type="spellEnd"/>
            <w:r w:rsidR="001054CC" w:rsidRPr="00725D1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61165" w:rsidRPr="00725D11">
              <w:rPr>
                <w:rFonts w:asciiTheme="minorHAnsi" w:hAnsiTheme="minorHAnsi" w:cstheme="minorHAnsi"/>
                <w:sz w:val="22"/>
                <w:szCs w:val="22"/>
              </w:rPr>
              <w:t xml:space="preserve"> Or read questions and then Show YouTube clip of </w:t>
            </w:r>
            <w:r w:rsidR="00F61165" w:rsidRPr="00725D11">
              <w:rPr>
                <w:rStyle w:val="watch-title"/>
                <w:rFonts w:asciiTheme="minorHAnsi" w:hAnsiTheme="minorHAnsi" w:cstheme="minorHAnsi"/>
                <w:kern w:val="36"/>
                <w:sz w:val="22"/>
                <w:szCs w:val="22"/>
                <w:lang w:val="en"/>
              </w:rPr>
              <w:t>Λα</w:t>
            </w:r>
            <w:proofErr w:type="spellStart"/>
            <w:r w:rsidR="00F61165" w:rsidRPr="00725D11">
              <w:rPr>
                <w:rStyle w:val="watch-title"/>
                <w:rFonts w:asciiTheme="minorHAnsi" w:hAnsiTheme="minorHAnsi" w:cstheme="minorHAnsi"/>
                <w:kern w:val="36"/>
                <w:sz w:val="22"/>
                <w:szCs w:val="22"/>
                <w:lang w:val="en"/>
              </w:rPr>
              <w:t>ϊκή</w:t>
            </w:r>
            <w:proofErr w:type="spellEnd"/>
            <w:r w:rsidR="00F61165" w:rsidRPr="00725D11">
              <w:rPr>
                <w:rStyle w:val="watch-title"/>
                <w:rFonts w:asciiTheme="minorHAnsi" w:hAnsiTheme="minorHAnsi" w:cstheme="minorHAnsi"/>
                <w:kern w:val="36"/>
                <w:sz w:val="22"/>
                <w:szCs w:val="22"/>
                <w:lang w:val="en"/>
              </w:rPr>
              <w:t xml:space="preserve"> </w:t>
            </w:r>
            <w:proofErr w:type="spellStart"/>
            <w:r w:rsidR="00F61165" w:rsidRPr="00725D11">
              <w:rPr>
                <w:rStyle w:val="watch-title"/>
                <w:rFonts w:asciiTheme="minorHAnsi" w:hAnsiTheme="minorHAnsi" w:cstheme="minorHAnsi"/>
                <w:kern w:val="36"/>
                <w:sz w:val="22"/>
                <w:szCs w:val="22"/>
                <w:lang w:val="en"/>
              </w:rPr>
              <w:t>τέχνη</w:t>
            </w:r>
            <w:proofErr w:type="spellEnd"/>
            <w:r w:rsidR="00F61165" w:rsidRPr="00725D11">
              <w:rPr>
                <w:rStyle w:val="watch-title"/>
                <w:rFonts w:asciiTheme="minorHAnsi" w:hAnsiTheme="minorHAnsi" w:cstheme="minorHAnsi"/>
                <w:kern w:val="36"/>
                <w:sz w:val="22"/>
                <w:szCs w:val="22"/>
                <w:lang w:val="en"/>
              </w:rPr>
              <w:t>: Καρα</w:t>
            </w:r>
            <w:proofErr w:type="spellStart"/>
            <w:r w:rsidR="00F61165" w:rsidRPr="00725D11">
              <w:rPr>
                <w:rStyle w:val="watch-title"/>
                <w:rFonts w:asciiTheme="minorHAnsi" w:hAnsiTheme="minorHAnsi" w:cstheme="minorHAnsi"/>
                <w:kern w:val="36"/>
                <w:sz w:val="22"/>
                <w:szCs w:val="22"/>
                <w:lang w:val="en"/>
              </w:rPr>
              <w:t>γκιόζης</w:t>
            </w:r>
            <w:proofErr w:type="spellEnd"/>
            <w:r w:rsidR="00F61165" w:rsidRPr="00725D11">
              <w:rPr>
                <w:rStyle w:val="watch-title"/>
                <w:rFonts w:asciiTheme="minorHAnsi" w:hAnsiTheme="minorHAnsi" w:cstheme="minorHAnsi"/>
                <w:kern w:val="36"/>
                <w:sz w:val="22"/>
                <w:szCs w:val="22"/>
                <w:lang w:val="en"/>
              </w:rPr>
              <w:t xml:space="preserve"> (</w:t>
            </w:r>
            <w:r w:rsidR="00BC52F4">
              <w:rPr>
                <w:rStyle w:val="watch-title"/>
                <w:rFonts w:asciiTheme="minorHAnsi" w:hAnsiTheme="minorHAnsi" w:cstheme="minorHAnsi"/>
                <w:kern w:val="36"/>
                <w:sz w:val="22"/>
                <w:szCs w:val="22"/>
                <w:lang w:val="en"/>
              </w:rPr>
              <w:t>Documentary</w:t>
            </w:r>
            <w:r w:rsidR="00F61165" w:rsidRPr="00725D11">
              <w:rPr>
                <w:rStyle w:val="watch-title"/>
                <w:rFonts w:asciiTheme="minorHAnsi" w:hAnsiTheme="minorHAnsi" w:cstheme="minorHAnsi"/>
                <w:kern w:val="36"/>
                <w:sz w:val="22"/>
                <w:szCs w:val="22"/>
                <w:lang w:val="en"/>
              </w:rPr>
              <w:t>)</w:t>
            </w:r>
          </w:p>
          <w:p w14:paraId="40E05CC8" w14:textId="2EC0D11E" w:rsidR="00F61165" w:rsidRPr="00725D11" w:rsidRDefault="008156CF" w:rsidP="00F61165">
            <w:pPr>
              <w:pStyle w:val="Bodytext10indent"/>
              <w:widowControl w:val="0"/>
              <w:numPr>
                <w:ilvl w:val="0"/>
                <w:numId w:val="0"/>
              </w:numPr>
              <w:ind w:left="238" w:hanging="23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watch-title"/>
                <w:rFonts w:asciiTheme="minorHAnsi" w:hAnsiTheme="minorHAnsi" w:cstheme="minorHAnsi"/>
                <w:kern w:val="36"/>
                <w:sz w:val="22"/>
                <w:szCs w:val="22"/>
                <w:lang w:val="en"/>
              </w:rPr>
              <w:t xml:space="preserve"> </w:t>
            </w:r>
            <w:r>
              <w:rPr>
                <w:rStyle w:val="watch-title"/>
                <w:kern w:val="36"/>
                <w:lang w:val="en"/>
              </w:rPr>
              <w:t xml:space="preserve">          </w:t>
            </w:r>
            <w:r w:rsidR="008E65E0">
              <w:rPr>
                <w:rStyle w:val="watch-title"/>
                <w:kern w:val="36"/>
                <w:lang w:val="en"/>
              </w:rPr>
              <w:t>S</w:t>
            </w:r>
            <w:r w:rsidR="00F61165" w:rsidRPr="00725D11">
              <w:rPr>
                <w:rStyle w:val="watch-title"/>
                <w:rFonts w:asciiTheme="minorHAnsi" w:hAnsiTheme="minorHAnsi" w:cstheme="minorHAnsi"/>
                <w:kern w:val="36"/>
                <w:sz w:val="22"/>
                <w:szCs w:val="22"/>
                <w:lang w:val="en"/>
              </w:rPr>
              <w:t xml:space="preserve">tudents complete answers based on the video shown. </w:t>
            </w:r>
          </w:p>
          <w:p w14:paraId="5EB93FFF" w14:textId="6C6ACD4B" w:rsidR="003904B7" w:rsidRPr="00725D11" w:rsidRDefault="003904B7" w:rsidP="008156CF">
            <w:pPr>
              <w:pStyle w:val="Bodytext10indent"/>
              <w:widowControl w:val="0"/>
              <w:numPr>
                <w:ilvl w:val="0"/>
                <w:numId w:val="12"/>
              </w:numPr>
              <w:rPr>
                <w:rFonts w:asciiTheme="minorHAnsi" w:hAnsiTheme="minorHAnsi" w:cstheme="minorHAnsi"/>
                <w:kern w:val="36"/>
                <w:sz w:val="22"/>
                <w:szCs w:val="22"/>
                <w:lang w:val="en"/>
              </w:rPr>
            </w:pPr>
            <w:r w:rsidRPr="00725D11">
              <w:rPr>
                <w:rFonts w:asciiTheme="minorHAnsi" w:hAnsiTheme="minorHAnsi" w:cstheme="minorHAnsi"/>
                <w:sz w:val="22"/>
                <w:szCs w:val="22"/>
              </w:rPr>
              <w:t>Use a Venn diagram to compare and contrast the main characters.</w:t>
            </w:r>
            <w:r w:rsidR="00F61165" w:rsidRPr="00725D11">
              <w:rPr>
                <w:rFonts w:asciiTheme="minorHAnsi" w:hAnsiTheme="minorHAnsi" w:cstheme="minorHAnsi"/>
                <w:kern w:val="36"/>
                <w:sz w:val="22"/>
                <w:szCs w:val="22"/>
                <w:lang w:val="en"/>
              </w:rPr>
              <w:t xml:space="preserve"> </w:t>
            </w:r>
          </w:p>
          <w:p w14:paraId="00FCE5F6" w14:textId="36234644" w:rsidR="00F61165" w:rsidRPr="00725D11" w:rsidRDefault="00F61165" w:rsidP="008156CF">
            <w:pPr>
              <w:pStyle w:val="Bodytext10indent"/>
              <w:widowControl w:val="0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25D11">
              <w:rPr>
                <w:rFonts w:asciiTheme="minorHAnsi" w:hAnsiTheme="minorHAnsi" w:cstheme="minorHAnsi"/>
                <w:kern w:val="36"/>
                <w:sz w:val="22"/>
                <w:szCs w:val="22"/>
                <w:lang w:val="en"/>
              </w:rPr>
              <w:t>Students create</w:t>
            </w:r>
            <w:r w:rsidR="00BC52F4">
              <w:rPr>
                <w:rFonts w:asciiTheme="minorHAnsi" w:hAnsiTheme="minorHAnsi" w:cstheme="minorHAnsi"/>
                <w:kern w:val="36"/>
                <w:sz w:val="22"/>
                <w:szCs w:val="22"/>
                <w:lang w:val="en"/>
              </w:rPr>
              <w:t xml:space="preserve"> an</w:t>
            </w:r>
            <w:r w:rsidRPr="00725D11">
              <w:rPr>
                <w:rFonts w:asciiTheme="minorHAnsi" w:hAnsiTheme="minorHAnsi" w:cstheme="minorHAnsi"/>
                <w:kern w:val="36"/>
                <w:sz w:val="22"/>
                <w:szCs w:val="22"/>
                <w:lang w:val="en"/>
              </w:rPr>
              <w:t xml:space="preserve"> informative text on </w:t>
            </w:r>
            <w:proofErr w:type="spellStart"/>
            <w:r w:rsidRPr="00725D11">
              <w:rPr>
                <w:rFonts w:asciiTheme="minorHAnsi" w:hAnsiTheme="minorHAnsi" w:cstheme="minorHAnsi"/>
                <w:kern w:val="36"/>
                <w:sz w:val="22"/>
                <w:szCs w:val="22"/>
                <w:lang w:val="en"/>
              </w:rPr>
              <w:t>Karagkiozis</w:t>
            </w:r>
            <w:proofErr w:type="spellEnd"/>
          </w:p>
          <w:p w14:paraId="071CFCCD" w14:textId="245E5A9E" w:rsidR="001054CC" w:rsidRPr="00725D11" w:rsidRDefault="001054CC" w:rsidP="00BF5574">
            <w:pPr>
              <w:rPr>
                <w:rFonts w:cstheme="minorHAnsi"/>
              </w:rPr>
            </w:pPr>
            <w:r w:rsidRPr="008156CF">
              <w:rPr>
                <w:rFonts w:cstheme="minorHAnsi"/>
                <w:b/>
                <w:bCs/>
              </w:rPr>
              <w:t>Language needed:</w:t>
            </w:r>
            <w:r w:rsidRPr="00725D11">
              <w:rPr>
                <w:rFonts w:cstheme="minorHAnsi"/>
              </w:rPr>
              <w:t xml:space="preserve"> nouns and adjectives</w:t>
            </w:r>
          </w:p>
          <w:p w14:paraId="1DB41188" w14:textId="0A024118" w:rsidR="001054CC" w:rsidRPr="00725D11" w:rsidRDefault="001054CC" w:rsidP="00BF5574">
            <w:pPr>
              <w:rPr>
                <w:rFonts w:cstheme="minorHAnsi"/>
              </w:rPr>
            </w:pPr>
            <w:r w:rsidRPr="00725D11">
              <w:rPr>
                <w:rFonts w:cstheme="minorHAnsi"/>
              </w:rPr>
              <w:t xml:space="preserve">Use vocabulary games for students to become familiar with the </w:t>
            </w:r>
            <w:r w:rsidR="00BC52F4">
              <w:rPr>
                <w:rFonts w:cstheme="minorHAnsi"/>
              </w:rPr>
              <w:t xml:space="preserve">vocabulary </w:t>
            </w:r>
            <w:proofErr w:type="spellStart"/>
            <w:r w:rsidR="00BC52F4">
              <w:rPr>
                <w:rFonts w:cstheme="minorHAnsi"/>
              </w:rPr>
              <w:t>i</w:t>
            </w:r>
            <w:proofErr w:type="spellEnd"/>
            <w:r w:rsidR="00BC52F4">
              <w:rPr>
                <w:rFonts w:cstheme="minorHAnsi"/>
              </w:rPr>
              <w:t>. e. quiz using the</w:t>
            </w:r>
            <w:r w:rsidR="003904B7" w:rsidRPr="00725D11">
              <w:rPr>
                <w:rFonts w:cstheme="minorHAnsi"/>
              </w:rPr>
              <w:t xml:space="preserve"> Kahoot application.</w:t>
            </w:r>
          </w:p>
        </w:tc>
        <w:tc>
          <w:tcPr>
            <w:tcW w:w="3605" w:type="dxa"/>
          </w:tcPr>
          <w:p w14:paraId="5BD275BC" w14:textId="77777777" w:rsidR="009054A8" w:rsidRPr="00725D11" w:rsidRDefault="001054CC">
            <w:pPr>
              <w:rPr>
                <w:rFonts w:cstheme="minorHAnsi"/>
              </w:rPr>
            </w:pPr>
            <w:proofErr w:type="spellStart"/>
            <w:r w:rsidRPr="00725D11">
              <w:rPr>
                <w:rFonts w:cstheme="minorHAnsi"/>
              </w:rPr>
              <w:t>Mormo</w:t>
            </w:r>
            <w:proofErr w:type="spellEnd"/>
            <w:r w:rsidRPr="00725D11">
              <w:rPr>
                <w:rFonts w:cstheme="minorHAnsi"/>
              </w:rPr>
              <w:t xml:space="preserve"> episode on </w:t>
            </w:r>
            <w:proofErr w:type="spellStart"/>
            <w:proofErr w:type="gramStart"/>
            <w:r w:rsidRPr="00725D11">
              <w:rPr>
                <w:rFonts w:cstheme="minorHAnsi"/>
              </w:rPr>
              <w:t>Karagiozis</w:t>
            </w:r>
            <w:proofErr w:type="spellEnd"/>
            <w:r w:rsidRPr="00725D11">
              <w:rPr>
                <w:rFonts w:cstheme="minorHAnsi"/>
              </w:rPr>
              <w:t xml:space="preserve"> :</w:t>
            </w:r>
            <w:proofErr w:type="gramEnd"/>
            <w:r w:rsidRPr="00725D11">
              <w:rPr>
                <w:rFonts w:cstheme="minorHAnsi"/>
              </w:rPr>
              <w:t xml:space="preserve"> EDIAMME, University of Crete</w:t>
            </w:r>
          </w:p>
          <w:p w14:paraId="18508AE2" w14:textId="6063F440" w:rsidR="003904B7" w:rsidRPr="00725D11" w:rsidRDefault="001054CC">
            <w:pPr>
              <w:rPr>
                <w:rFonts w:cstheme="minorHAnsi"/>
              </w:rPr>
            </w:pPr>
            <w:r w:rsidRPr="00725D11">
              <w:rPr>
                <w:rFonts w:cstheme="minorHAnsi"/>
              </w:rPr>
              <w:t xml:space="preserve">O </w:t>
            </w:r>
            <w:proofErr w:type="spellStart"/>
            <w:r w:rsidRPr="00725D11">
              <w:rPr>
                <w:rFonts w:cstheme="minorHAnsi"/>
              </w:rPr>
              <w:t>Karagiozis</w:t>
            </w:r>
            <w:proofErr w:type="spellEnd"/>
            <w:r w:rsidRPr="00725D11">
              <w:rPr>
                <w:rFonts w:cstheme="minorHAnsi"/>
              </w:rPr>
              <w:t xml:space="preserve"> </w:t>
            </w:r>
            <w:proofErr w:type="spellStart"/>
            <w:r w:rsidRPr="00725D11">
              <w:rPr>
                <w:rFonts w:cstheme="minorHAnsi"/>
              </w:rPr>
              <w:t>Grammatikos</w:t>
            </w:r>
            <w:proofErr w:type="spellEnd"/>
            <w:r w:rsidRPr="00725D11">
              <w:rPr>
                <w:rFonts w:cstheme="minorHAnsi"/>
              </w:rPr>
              <w:t xml:space="preserve"> – YouTube clip</w:t>
            </w:r>
          </w:p>
          <w:p w14:paraId="5DB3F703" w14:textId="77777777" w:rsidR="0093797D" w:rsidRPr="00725D11" w:rsidRDefault="0093797D">
            <w:pPr>
              <w:rPr>
                <w:rFonts w:cstheme="minorHAnsi"/>
              </w:rPr>
            </w:pPr>
          </w:p>
          <w:p w14:paraId="759E17EF" w14:textId="0BD74D0F" w:rsidR="003904B7" w:rsidRPr="00725D11" w:rsidRDefault="003904B7">
            <w:pPr>
              <w:rPr>
                <w:rFonts w:cstheme="minorHAnsi"/>
              </w:rPr>
            </w:pPr>
            <w:r w:rsidRPr="00725D11">
              <w:rPr>
                <w:rFonts w:cstheme="minorHAnsi"/>
              </w:rPr>
              <w:t>Venn diagram</w:t>
            </w:r>
          </w:p>
          <w:p w14:paraId="24CEFAC7" w14:textId="77777777" w:rsidR="0093797D" w:rsidRPr="00725D11" w:rsidRDefault="0093797D">
            <w:pPr>
              <w:rPr>
                <w:rFonts w:cstheme="minorHAnsi"/>
              </w:rPr>
            </w:pPr>
          </w:p>
          <w:p w14:paraId="58EE31AF" w14:textId="77777777" w:rsidR="001054CC" w:rsidRDefault="003904B7">
            <w:pPr>
              <w:rPr>
                <w:rFonts w:cstheme="minorHAnsi"/>
              </w:rPr>
            </w:pPr>
            <w:r w:rsidRPr="00725D11">
              <w:rPr>
                <w:rFonts w:cstheme="minorHAnsi"/>
              </w:rPr>
              <w:t>Kahoot application</w:t>
            </w:r>
            <w:r w:rsidR="001054CC" w:rsidRPr="00725D11">
              <w:rPr>
                <w:rFonts w:cstheme="minorHAnsi"/>
              </w:rPr>
              <w:t xml:space="preserve"> </w:t>
            </w:r>
          </w:p>
          <w:p w14:paraId="201145EE" w14:textId="70A51E17" w:rsidR="00BC52F4" w:rsidRPr="00725D11" w:rsidRDefault="00BC52F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ipads</w:t>
            </w:r>
            <w:proofErr w:type="spellEnd"/>
          </w:p>
        </w:tc>
      </w:tr>
      <w:tr w:rsidR="009054A8" w:rsidRPr="00725D11" w14:paraId="031A7423" w14:textId="77777777" w:rsidTr="002340D4">
        <w:tc>
          <w:tcPr>
            <w:tcW w:w="10343" w:type="dxa"/>
          </w:tcPr>
          <w:p w14:paraId="2F3D3BB1" w14:textId="77777777" w:rsidR="008156CF" w:rsidRDefault="003165F4">
            <w:pPr>
              <w:rPr>
                <w:rFonts w:cstheme="minorHAnsi"/>
                <w:b/>
                <w:bCs/>
              </w:rPr>
            </w:pPr>
            <w:r w:rsidRPr="008156CF">
              <w:rPr>
                <w:rFonts w:cstheme="minorHAnsi"/>
                <w:b/>
                <w:bCs/>
              </w:rPr>
              <w:t>Week 3</w:t>
            </w:r>
          </w:p>
          <w:p w14:paraId="637BB27F" w14:textId="48458CF4" w:rsidR="003904B7" w:rsidRPr="008156CF" w:rsidRDefault="003904B7" w:rsidP="008156CF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8156CF">
              <w:rPr>
                <w:rFonts w:cstheme="minorHAnsi"/>
              </w:rPr>
              <w:t xml:space="preserve">Scaffolding of writing a </w:t>
            </w:r>
            <w:r w:rsidR="005378A3" w:rsidRPr="008156CF">
              <w:rPr>
                <w:rFonts w:cstheme="minorHAnsi"/>
              </w:rPr>
              <w:t>script</w:t>
            </w:r>
          </w:p>
          <w:p w14:paraId="157D776B" w14:textId="34CD40D3" w:rsidR="003904B7" w:rsidRPr="008156CF" w:rsidRDefault="00FC6EDF" w:rsidP="008156CF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8156CF">
              <w:rPr>
                <w:rFonts w:cstheme="minorHAnsi"/>
              </w:rPr>
              <w:t>In pairs or grou</w:t>
            </w:r>
            <w:r w:rsidR="003904B7" w:rsidRPr="008156CF">
              <w:rPr>
                <w:rFonts w:cstheme="minorHAnsi"/>
              </w:rPr>
              <w:t>ps, write own script of a scene and edit it.</w:t>
            </w:r>
          </w:p>
        </w:tc>
        <w:tc>
          <w:tcPr>
            <w:tcW w:w="3605" w:type="dxa"/>
          </w:tcPr>
          <w:p w14:paraId="095AFFF8" w14:textId="0C83E0CD" w:rsidR="009054A8" w:rsidRPr="00725D11" w:rsidRDefault="005378A3">
            <w:pPr>
              <w:rPr>
                <w:rFonts w:cstheme="minorHAnsi"/>
              </w:rPr>
            </w:pPr>
            <w:r>
              <w:rPr>
                <w:rFonts w:cstheme="minorHAnsi"/>
              </w:rPr>
              <w:t>Scaffolding: Title, introduction, characters, issues, resolution, the end.</w:t>
            </w:r>
          </w:p>
        </w:tc>
      </w:tr>
      <w:tr w:rsidR="009054A8" w:rsidRPr="00725D11" w14:paraId="46FDE3CC" w14:textId="77777777" w:rsidTr="002340D4">
        <w:tc>
          <w:tcPr>
            <w:tcW w:w="10343" w:type="dxa"/>
          </w:tcPr>
          <w:p w14:paraId="4BB021F3" w14:textId="77777777" w:rsidR="008156CF" w:rsidRDefault="003165F4" w:rsidP="003904B7">
            <w:pPr>
              <w:pStyle w:val="Bodytext10indent"/>
              <w:widowControl w:val="0"/>
              <w:numPr>
                <w:ilvl w:val="0"/>
                <w:numId w:val="0"/>
              </w:numPr>
              <w:ind w:left="238" w:hanging="23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56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Week</w:t>
            </w:r>
            <w:r w:rsidR="003904B7" w:rsidRPr="008156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Pr="008156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4</w:t>
            </w:r>
            <w:r w:rsidR="003904B7" w:rsidRPr="008156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/5</w:t>
            </w:r>
          </w:p>
          <w:p w14:paraId="0CA1E8CF" w14:textId="54689886" w:rsidR="003904B7" w:rsidRPr="00725D11" w:rsidRDefault="003904B7" w:rsidP="003904B7">
            <w:pPr>
              <w:pStyle w:val="Bodytext10indent"/>
              <w:widowControl w:val="0"/>
              <w:numPr>
                <w:ilvl w:val="0"/>
                <w:numId w:val="0"/>
              </w:numPr>
              <w:ind w:left="238" w:hanging="238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25D11">
              <w:rPr>
                <w:rFonts w:asciiTheme="minorHAnsi" w:hAnsiTheme="minorHAnsi" w:cstheme="minorHAnsi"/>
                <w:sz w:val="22"/>
                <w:szCs w:val="22"/>
              </w:rPr>
              <w:t xml:space="preserve">Creation of Shadow puppets: </w:t>
            </w:r>
          </w:p>
          <w:p w14:paraId="03E7D134" w14:textId="7EC158D6" w:rsidR="003904B7" w:rsidRPr="00725D11" w:rsidRDefault="00817AE5" w:rsidP="008156CF">
            <w:pPr>
              <w:pStyle w:val="Bodytext10indent"/>
              <w:widowControl w:val="0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25D11">
              <w:rPr>
                <w:rFonts w:asciiTheme="minorHAnsi" w:hAnsiTheme="minorHAnsi" w:cstheme="minorHAnsi"/>
                <w:sz w:val="22"/>
                <w:szCs w:val="22"/>
              </w:rPr>
              <w:t>Watch a Y</w:t>
            </w:r>
            <w:r w:rsidR="003904B7" w:rsidRPr="00725D11">
              <w:rPr>
                <w:rFonts w:asciiTheme="minorHAnsi" w:hAnsiTheme="minorHAnsi" w:cstheme="minorHAnsi"/>
                <w:sz w:val="22"/>
                <w:szCs w:val="22"/>
              </w:rPr>
              <w:t>ouTube clip outlining how the figures were created and how their creation</w:t>
            </w:r>
            <w:r w:rsidRPr="00725D11">
              <w:rPr>
                <w:rFonts w:asciiTheme="minorHAnsi" w:hAnsiTheme="minorHAnsi" w:cstheme="minorHAnsi"/>
                <w:sz w:val="22"/>
                <w:szCs w:val="22"/>
              </w:rPr>
              <w:t xml:space="preserve"> has </w:t>
            </w:r>
            <w:r w:rsidR="003904B7" w:rsidRPr="00725D11">
              <w:rPr>
                <w:rFonts w:asciiTheme="minorHAnsi" w:hAnsiTheme="minorHAnsi" w:cstheme="minorHAnsi"/>
                <w:sz w:val="22"/>
                <w:szCs w:val="22"/>
              </w:rPr>
              <w:t>changed and evolved over the years.</w:t>
            </w:r>
          </w:p>
          <w:p w14:paraId="6F516871" w14:textId="5A7A11D0" w:rsidR="003904B7" w:rsidRPr="00725D11" w:rsidRDefault="003904B7" w:rsidP="008156CF">
            <w:pPr>
              <w:pStyle w:val="Bodytext10indent"/>
              <w:widowControl w:val="0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25D1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Discuss the colours used in each figure.</w:t>
            </w:r>
          </w:p>
          <w:p w14:paraId="7D6E1E04" w14:textId="180A2D02" w:rsidR="003904B7" w:rsidRPr="00725D11" w:rsidRDefault="003904B7" w:rsidP="008156CF">
            <w:pPr>
              <w:pStyle w:val="Bodytext10indent"/>
              <w:widowControl w:val="0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25D11">
              <w:rPr>
                <w:rFonts w:asciiTheme="minorHAnsi" w:hAnsiTheme="minorHAnsi" w:cstheme="minorHAnsi"/>
                <w:sz w:val="22"/>
                <w:szCs w:val="22"/>
              </w:rPr>
              <w:t xml:space="preserve">Students create their own </w:t>
            </w:r>
            <w:r w:rsidR="00A2404B" w:rsidRPr="00725D11">
              <w:rPr>
                <w:rFonts w:asciiTheme="minorHAnsi" w:hAnsiTheme="minorHAnsi" w:cstheme="minorHAnsi"/>
                <w:sz w:val="22"/>
                <w:szCs w:val="22"/>
              </w:rPr>
              <w:t xml:space="preserve">puppet </w:t>
            </w:r>
            <w:r w:rsidRPr="00725D11">
              <w:rPr>
                <w:rFonts w:asciiTheme="minorHAnsi" w:hAnsiTheme="minorHAnsi" w:cstheme="minorHAnsi"/>
                <w:sz w:val="22"/>
                <w:szCs w:val="22"/>
              </w:rPr>
              <w:t>figures.</w:t>
            </w:r>
          </w:p>
          <w:p w14:paraId="04826C67" w14:textId="596D7466" w:rsidR="003904B7" w:rsidRPr="00725D11" w:rsidRDefault="003904B7" w:rsidP="008156CF">
            <w:pPr>
              <w:pStyle w:val="Bodytext10indent"/>
              <w:widowControl w:val="0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25D11">
              <w:rPr>
                <w:rFonts w:asciiTheme="minorHAnsi" w:hAnsiTheme="minorHAnsi" w:cstheme="minorHAnsi"/>
                <w:sz w:val="22"/>
                <w:szCs w:val="22"/>
              </w:rPr>
              <w:t xml:space="preserve">Listen to the music played in the shadow </w:t>
            </w:r>
            <w:r w:rsidR="00A2404B" w:rsidRPr="00725D11">
              <w:rPr>
                <w:rFonts w:asciiTheme="minorHAnsi" w:hAnsiTheme="minorHAnsi" w:cstheme="minorHAnsi"/>
                <w:sz w:val="22"/>
                <w:szCs w:val="22"/>
              </w:rPr>
              <w:t xml:space="preserve">puppet </w:t>
            </w:r>
            <w:r w:rsidRPr="00725D11">
              <w:rPr>
                <w:rFonts w:asciiTheme="minorHAnsi" w:hAnsiTheme="minorHAnsi" w:cstheme="minorHAnsi"/>
                <w:sz w:val="22"/>
                <w:szCs w:val="22"/>
              </w:rPr>
              <w:t>theatre plays.</w:t>
            </w:r>
          </w:p>
          <w:p w14:paraId="28E6082E" w14:textId="5717629E" w:rsidR="009054A8" w:rsidRPr="00725D11" w:rsidRDefault="003904B7" w:rsidP="008156CF">
            <w:pPr>
              <w:pStyle w:val="Bodytext10indent"/>
              <w:widowControl w:val="0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25D11">
              <w:rPr>
                <w:rFonts w:asciiTheme="minorHAnsi" w:hAnsiTheme="minorHAnsi" w:cstheme="minorHAnsi"/>
                <w:sz w:val="22"/>
                <w:szCs w:val="22"/>
              </w:rPr>
              <w:t xml:space="preserve">Learn a Greek traditional dance called the </w:t>
            </w:r>
            <w:proofErr w:type="spellStart"/>
            <w:r w:rsidRPr="00725D11">
              <w:rPr>
                <w:rFonts w:asciiTheme="minorHAnsi" w:hAnsiTheme="minorHAnsi" w:cstheme="minorHAnsi"/>
                <w:sz w:val="22"/>
                <w:szCs w:val="22"/>
              </w:rPr>
              <w:t>Hasaposerviko</w:t>
            </w:r>
            <w:proofErr w:type="spellEnd"/>
            <w:r w:rsidRPr="00725D1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05" w:type="dxa"/>
          </w:tcPr>
          <w:p w14:paraId="359BED88" w14:textId="77777777" w:rsidR="009054A8" w:rsidRPr="00725D11" w:rsidRDefault="003904B7">
            <w:pPr>
              <w:rPr>
                <w:rFonts w:cstheme="minorHAnsi"/>
              </w:rPr>
            </w:pPr>
            <w:r w:rsidRPr="00725D11">
              <w:rPr>
                <w:rFonts w:cstheme="minorHAnsi"/>
              </w:rPr>
              <w:lastRenderedPageBreak/>
              <w:t>YouTube clip</w:t>
            </w:r>
          </w:p>
          <w:p w14:paraId="5F63CF88" w14:textId="77777777" w:rsidR="003904B7" w:rsidRPr="00725D11" w:rsidRDefault="003904B7">
            <w:pPr>
              <w:rPr>
                <w:rFonts w:cstheme="minorHAnsi"/>
              </w:rPr>
            </w:pPr>
          </w:p>
          <w:p w14:paraId="6D1DC168" w14:textId="77777777" w:rsidR="00A2404B" w:rsidRPr="00725D11" w:rsidRDefault="00A2404B">
            <w:pPr>
              <w:rPr>
                <w:rFonts w:cstheme="minorHAnsi"/>
              </w:rPr>
            </w:pPr>
          </w:p>
          <w:p w14:paraId="542AAF20" w14:textId="77777777" w:rsidR="00A2404B" w:rsidRPr="00725D11" w:rsidRDefault="00A2404B">
            <w:pPr>
              <w:rPr>
                <w:rFonts w:cstheme="minorHAnsi"/>
              </w:rPr>
            </w:pPr>
          </w:p>
          <w:p w14:paraId="39E41195" w14:textId="77777777" w:rsidR="00A2404B" w:rsidRPr="00725D11" w:rsidRDefault="00A2404B">
            <w:pPr>
              <w:rPr>
                <w:rFonts w:cstheme="minorHAnsi"/>
              </w:rPr>
            </w:pPr>
          </w:p>
          <w:p w14:paraId="3236CF48" w14:textId="77777777" w:rsidR="00A2404B" w:rsidRPr="00725D11" w:rsidRDefault="00A2404B">
            <w:pPr>
              <w:rPr>
                <w:rFonts w:cstheme="minorHAnsi"/>
              </w:rPr>
            </w:pPr>
            <w:r w:rsidRPr="00725D11">
              <w:rPr>
                <w:rFonts w:cstheme="minorHAnsi"/>
              </w:rPr>
              <w:t>You Tube music for the</w:t>
            </w:r>
          </w:p>
          <w:p w14:paraId="1BD49FA9" w14:textId="759A6304" w:rsidR="00A2404B" w:rsidRPr="00725D11" w:rsidRDefault="00A2404B">
            <w:pPr>
              <w:rPr>
                <w:rFonts w:cstheme="minorHAnsi"/>
              </w:rPr>
            </w:pPr>
            <w:proofErr w:type="spellStart"/>
            <w:r w:rsidRPr="00725D11">
              <w:rPr>
                <w:rFonts w:cstheme="minorHAnsi"/>
              </w:rPr>
              <w:t>Hasaposerviko</w:t>
            </w:r>
            <w:proofErr w:type="spellEnd"/>
            <w:r w:rsidRPr="00725D11">
              <w:rPr>
                <w:rFonts w:cstheme="minorHAnsi"/>
              </w:rPr>
              <w:t xml:space="preserve"> dance </w:t>
            </w:r>
          </w:p>
        </w:tc>
      </w:tr>
      <w:tr w:rsidR="009054A8" w:rsidRPr="00725D11" w14:paraId="1A147840" w14:textId="77777777" w:rsidTr="002340D4">
        <w:tc>
          <w:tcPr>
            <w:tcW w:w="10343" w:type="dxa"/>
          </w:tcPr>
          <w:p w14:paraId="721A8FA7" w14:textId="77777777" w:rsidR="008E65E0" w:rsidRDefault="003165F4" w:rsidP="003904B7">
            <w:pPr>
              <w:pStyle w:val="Bodytext10indent"/>
              <w:widowControl w:val="0"/>
              <w:numPr>
                <w:ilvl w:val="0"/>
                <w:numId w:val="0"/>
              </w:numPr>
              <w:ind w:left="238" w:hanging="238"/>
              <w:rPr>
                <w:rFonts w:asciiTheme="minorHAnsi" w:hAnsiTheme="minorHAnsi" w:cstheme="minorHAnsi"/>
                <w:sz w:val="22"/>
                <w:szCs w:val="22"/>
              </w:rPr>
            </w:pPr>
            <w:r w:rsidRPr="008156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Week 6</w:t>
            </w:r>
            <w:r w:rsidRPr="00725D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4E4A27B" w14:textId="00705FDF" w:rsidR="003904B7" w:rsidRPr="007879BA" w:rsidRDefault="00FC6EDF" w:rsidP="003904B7">
            <w:pPr>
              <w:pStyle w:val="Bodytext10indent"/>
              <w:widowControl w:val="0"/>
              <w:numPr>
                <w:ilvl w:val="0"/>
                <w:numId w:val="0"/>
              </w:numPr>
              <w:ind w:left="238" w:hanging="238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7879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Perform </w:t>
            </w:r>
            <w:r w:rsidR="00A2404B" w:rsidRPr="007879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the </w:t>
            </w:r>
            <w:r w:rsidRPr="007879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puppet scene to class audience.</w:t>
            </w:r>
            <w:r w:rsidR="003904B7" w:rsidRPr="007879B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 xml:space="preserve"> </w:t>
            </w:r>
          </w:p>
          <w:p w14:paraId="023A3DCD" w14:textId="3D7DF52B" w:rsidR="003904B7" w:rsidRPr="007879BA" w:rsidRDefault="003904B7" w:rsidP="008E65E0">
            <w:pPr>
              <w:pStyle w:val="Bodytext10indent"/>
              <w:widowControl w:val="0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879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Students create their own set, choose music for their shadow puppet play.</w:t>
            </w:r>
          </w:p>
          <w:p w14:paraId="0E46648E" w14:textId="2433372F" w:rsidR="00BC52F4" w:rsidRPr="007879BA" w:rsidRDefault="00BC52F4" w:rsidP="008E65E0">
            <w:pPr>
              <w:pStyle w:val="Bodytext10indent"/>
              <w:widowControl w:val="0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879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students create a bilingual invitation for the Principal /Teacher of the other class</w:t>
            </w:r>
          </w:p>
          <w:p w14:paraId="0F61915B" w14:textId="5BD8C144" w:rsidR="003904B7" w:rsidRPr="007879BA" w:rsidRDefault="003904B7" w:rsidP="008E65E0">
            <w:pPr>
              <w:pStyle w:val="Bodytext10indent"/>
              <w:widowControl w:val="0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879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Students present their play to an audience</w:t>
            </w:r>
            <w:r w:rsidR="00BC52F4" w:rsidRPr="007879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their Year 5 Beginners’ class</w:t>
            </w:r>
          </w:p>
          <w:p w14:paraId="3A81EC94" w14:textId="257B3A93" w:rsidR="009054A8" w:rsidRPr="00725D11" w:rsidRDefault="003904B7" w:rsidP="008E65E0">
            <w:pPr>
              <w:pStyle w:val="Bodytext10indent"/>
              <w:widowControl w:val="0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879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Use iMovie to record the play. </w:t>
            </w:r>
          </w:p>
        </w:tc>
        <w:tc>
          <w:tcPr>
            <w:tcW w:w="3605" w:type="dxa"/>
          </w:tcPr>
          <w:p w14:paraId="255DC9D3" w14:textId="4F5A0E4F" w:rsidR="009054A8" w:rsidRPr="00725D11" w:rsidRDefault="00BC52F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ipads</w:t>
            </w:r>
            <w:proofErr w:type="spellEnd"/>
          </w:p>
        </w:tc>
      </w:tr>
      <w:tr w:rsidR="002340D4" w:rsidRPr="00725D11" w14:paraId="034D8E41" w14:textId="77777777" w:rsidTr="00440C07">
        <w:trPr>
          <w:trHeight w:val="547"/>
        </w:trPr>
        <w:tc>
          <w:tcPr>
            <w:tcW w:w="13948" w:type="dxa"/>
            <w:gridSpan w:val="2"/>
          </w:tcPr>
          <w:p w14:paraId="43C01152" w14:textId="2C7EE3B9" w:rsidR="002340D4" w:rsidRPr="008E65E0" w:rsidRDefault="002340D4" w:rsidP="00403B94">
            <w:pPr>
              <w:rPr>
                <w:rFonts w:cstheme="minorHAnsi"/>
                <w:b/>
                <w:bCs/>
              </w:rPr>
            </w:pPr>
            <w:r w:rsidRPr="008E65E0">
              <w:rPr>
                <w:rFonts w:cstheme="minorHAnsi"/>
                <w:b/>
                <w:bCs/>
              </w:rPr>
              <w:t xml:space="preserve">Evaluation </w:t>
            </w:r>
          </w:p>
          <w:p w14:paraId="76D876EB" w14:textId="77777777" w:rsidR="008E65E0" w:rsidRPr="00D76B96" w:rsidRDefault="008E65E0" w:rsidP="008E65E0">
            <w:pPr>
              <w:rPr>
                <w:rFonts w:cstheme="minorHAnsi"/>
              </w:rPr>
            </w:pPr>
            <w:r w:rsidRPr="00D76B96">
              <w:rPr>
                <w:rFonts w:cstheme="minorHAnsi"/>
              </w:rPr>
              <w:t>This could include:</w:t>
            </w:r>
          </w:p>
          <w:p w14:paraId="695715A5" w14:textId="77777777" w:rsidR="008E65E0" w:rsidRPr="00D76B96" w:rsidRDefault="008E65E0" w:rsidP="008E65E0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D76B96">
              <w:rPr>
                <w:rFonts w:cstheme="minorHAnsi"/>
              </w:rPr>
              <w:t>Teacher reflection on Unit</w:t>
            </w:r>
          </w:p>
          <w:p w14:paraId="4CE659F2" w14:textId="77777777" w:rsidR="008E65E0" w:rsidRPr="00D76B96" w:rsidRDefault="008E65E0" w:rsidP="008E65E0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D76B96">
              <w:rPr>
                <w:rFonts w:cstheme="minorHAnsi"/>
              </w:rPr>
              <w:t>Was there sufficient time for all activities/learning intentions?</w:t>
            </w:r>
          </w:p>
          <w:p w14:paraId="3C156E2F" w14:textId="77777777" w:rsidR="008E65E0" w:rsidRPr="00D76B96" w:rsidRDefault="008E65E0" w:rsidP="008E65E0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D76B96">
              <w:rPr>
                <w:rFonts w:cstheme="minorHAnsi"/>
              </w:rPr>
              <w:t>Were students able to demonstrate achievement of the outcomes?</w:t>
            </w:r>
          </w:p>
          <w:p w14:paraId="1D30CFAD" w14:textId="77777777" w:rsidR="008E65E0" w:rsidRPr="00D76B96" w:rsidRDefault="008E65E0" w:rsidP="008E65E0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D76B96">
              <w:rPr>
                <w:rFonts w:cstheme="minorHAnsi"/>
              </w:rPr>
              <w:t>Were the activities/tasks engaging and effective?</w:t>
            </w:r>
          </w:p>
          <w:p w14:paraId="749BE813" w14:textId="77777777" w:rsidR="008E65E0" w:rsidRPr="00D76B96" w:rsidRDefault="008E65E0" w:rsidP="008E65E0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D76B96">
              <w:rPr>
                <w:rFonts w:cstheme="minorHAnsi"/>
              </w:rPr>
              <w:t>Were the resources relevant and stimulating?</w:t>
            </w:r>
          </w:p>
          <w:p w14:paraId="1C232501" w14:textId="77777777" w:rsidR="008E65E0" w:rsidRPr="00D76B96" w:rsidRDefault="008E65E0" w:rsidP="008E65E0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D76B96">
              <w:rPr>
                <w:rFonts w:cstheme="minorHAnsi"/>
              </w:rPr>
              <w:t>Were students interested in the learning?</w:t>
            </w:r>
          </w:p>
          <w:p w14:paraId="0B4F53D5" w14:textId="77777777" w:rsidR="008E65E0" w:rsidRPr="00D76B96" w:rsidRDefault="008E65E0" w:rsidP="008E65E0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D76B96">
              <w:rPr>
                <w:rFonts w:cstheme="minorHAnsi"/>
              </w:rPr>
              <w:t>What worked well? What didn’t work well?</w:t>
            </w:r>
          </w:p>
          <w:p w14:paraId="7D4FDC41" w14:textId="77777777" w:rsidR="008E65E0" w:rsidRPr="00D76B96" w:rsidRDefault="008E65E0" w:rsidP="008E65E0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D76B96">
              <w:rPr>
                <w:rFonts w:cstheme="minorHAnsi"/>
              </w:rPr>
              <w:t>What would I change for next time?</w:t>
            </w:r>
          </w:p>
          <w:p w14:paraId="7BC1AD8F" w14:textId="77777777" w:rsidR="008E65E0" w:rsidRPr="00D76B96" w:rsidRDefault="008E65E0" w:rsidP="008E65E0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D76B96">
              <w:rPr>
                <w:rFonts w:cstheme="minorHAnsi"/>
              </w:rPr>
              <w:t>Student self-assessment (Use success criteria as a check list)</w:t>
            </w:r>
          </w:p>
          <w:p w14:paraId="1AF2FCC9" w14:textId="77777777" w:rsidR="008E65E0" w:rsidRDefault="008E65E0" w:rsidP="00403B94">
            <w:pPr>
              <w:rPr>
                <w:rFonts w:cstheme="minorHAnsi"/>
              </w:rPr>
            </w:pPr>
          </w:p>
          <w:p w14:paraId="50630F44" w14:textId="59A255BD" w:rsidR="00BE34FC" w:rsidRPr="00725D11" w:rsidRDefault="00BE34FC" w:rsidP="00403B94">
            <w:pPr>
              <w:rPr>
                <w:rFonts w:cstheme="minorHAnsi"/>
              </w:rPr>
            </w:pPr>
          </w:p>
        </w:tc>
      </w:tr>
    </w:tbl>
    <w:p w14:paraId="4888CDC3" w14:textId="77777777" w:rsidR="009054A8" w:rsidRPr="00725D11" w:rsidRDefault="009054A8">
      <w:pPr>
        <w:rPr>
          <w:rFonts w:cstheme="minorHAnsi"/>
        </w:rPr>
      </w:pPr>
    </w:p>
    <w:sectPr w:rsidR="009054A8" w:rsidRPr="00725D11" w:rsidSect="009054A8">
      <w:footerReference w:type="defaul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F2B1C" w14:textId="77777777" w:rsidR="00121BC6" w:rsidRDefault="00121BC6" w:rsidP="00FC6EDF">
      <w:pPr>
        <w:spacing w:after="0" w:line="240" w:lineRule="auto"/>
      </w:pPr>
      <w:r>
        <w:separator/>
      </w:r>
    </w:p>
  </w:endnote>
  <w:endnote w:type="continuationSeparator" w:id="0">
    <w:p w14:paraId="681C2BC7" w14:textId="77777777" w:rsidR="00121BC6" w:rsidRDefault="00121BC6" w:rsidP="00FC6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CCAE0" w14:textId="03669D8E" w:rsidR="00B27D4B" w:rsidRPr="00B27D4B" w:rsidRDefault="00B27D4B" w:rsidP="00B27D4B">
    <w:pPr>
      <w:pStyle w:val="Footer"/>
      <w:jc w:val="right"/>
      <w:rPr>
        <w:i/>
        <w:iCs/>
      </w:rPr>
    </w:pPr>
    <w:r w:rsidRPr="00B27D4B">
      <w:rPr>
        <w:i/>
        <w:iCs/>
      </w:rPr>
      <w:t xml:space="preserve">Unit of work produced by </w:t>
    </w:r>
    <w:proofErr w:type="spellStart"/>
    <w:r w:rsidRPr="00B27D4B">
      <w:rPr>
        <w:i/>
        <w:iCs/>
      </w:rPr>
      <w:t>Charoulla</w:t>
    </w:r>
    <w:proofErr w:type="spellEnd"/>
    <w:r w:rsidRPr="00B27D4B">
      <w:rPr>
        <w:i/>
        <w:iCs/>
      </w:rPr>
      <w:t xml:space="preserve"> </w:t>
    </w:r>
    <w:proofErr w:type="spellStart"/>
    <w:r w:rsidRPr="00B27D4B">
      <w:rPr>
        <w:i/>
        <w:iCs/>
      </w:rPr>
      <w:t>Themisto</w:t>
    </w:r>
    <w:r>
      <w:rPr>
        <w:i/>
        <w:iCs/>
      </w:rPr>
      <w:t>c</w:t>
    </w:r>
    <w:r w:rsidRPr="00B27D4B">
      <w:rPr>
        <w:i/>
        <w:iCs/>
      </w:rPr>
      <w:t>leous</w:t>
    </w:r>
    <w:proofErr w:type="spellEnd"/>
  </w:p>
  <w:p w14:paraId="62883947" w14:textId="77777777" w:rsidR="00B27D4B" w:rsidRDefault="00B27D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727A4" w14:textId="77777777" w:rsidR="00121BC6" w:rsidRDefault="00121BC6" w:rsidP="00FC6EDF">
      <w:pPr>
        <w:spacing w:after="0" w:line="240" w:lineRule="auto"/>
      </w:pPr>
      <w:r>
        <w:separator/>
      </w:r>
    </w:p>
  </w:footnote>
  <w:footnote w:type="continuationSeparator" w:id="0">
    <w:p w14:paraId="44F67E50" w14:textId="77777777" w:rsidR="00121BC6" w:rsidRDefault="00121BC6" w:rsidP="00FC6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57DC2"/>
    <w:multiLevelType w:val="hybridMultilevel"/>
    <w:tmpl w:val="8B54A3FC"/>
    <w:lvl w:ilvl="0" w:tplc="7D3CE2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25E4D"/>
    <w:multiLevelType w:val="hybridMultilevel"/>
    <w:tmpl w:val="A9DE1B1C"/>
    <w:lvl w:ilvl="0" w:tplc="7D3CE2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A0039"/>
    <w:multiLevelType w:val="hybridMultilevel"/>
    <w:tmpl w:val="913E5CBA"/>
    <w:lvl w:ilvl="0" w:tplc="BA1A2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66282"/>
    <w:multiLevelType w:val="hybridMultilevel"/>
    <w:tmpl w:val="773A7EA6"/>
    <w:lvl w:ilvl="0" w:tplc="61CADB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E654A"/>
    <w:multiLevelType w:val="hybridMultilevel"/>
    <w:tmpl w:val="90E87C92"/>
    <w:lvl w:ilvl="0" w:tplc="9D2E88DA">
      <w:start w:val="1"/>
      <w:numFmt w:val="bullet"/>
      <w:pStyle w:val="Bodytext10inden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77ACF"/>
    <w:multiLevelType w:val="hybridMultilevel"/>
    <w:tmpl w:val="403CA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C6FBC"/>
    <w:multiLevelType w:val="hybridMultilevel"/>
    <w:tmpl w:val="8E583224"/>
    <w:lvl w:ilvl="0" w:tplc="4766AA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60913"/>
    <w:multiLevelType w:val="hybridMultilevel"/>
    <w:tmpl w:val="28104A34"/>
    <w:lvl w:ilvl="0" w:tplc="262CDF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05374"/>
    <w:multiLevelType w:val="hybridMultilevel"/>
    <w:tmpl w:val="BE205008"/>
    <w:lvl w:ilvl="0" w:tplc="7D3CE2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50C44"/>
    <w:multiLevelType w:val="hybridMultilevel"/>
    <w:tmpl w:val="2BFCE6CC"/>
    <w:lvl w:ilvl="0" w:tplc="EF74FA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52051"/>
    <w:multiLevelType w:val="hybridMultilevel"/>
    <w:tmpl w:val="0950987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A3D5E"/>
    <w:multiLevelType w:val="hybridMultilevel"/>
    <w:tmpl w:val="E39ED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074EB"/>
    <w:multiLevelType w:val="hybridMultilevel"/>
    <w:tmpl w:val="3F52A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4120FE"/>
    <w:multiLevelType w:val="hybridMultilevel"/>
    <w:tmpl w:val="04E06DCE"/>
    <w:lvl w:ilvl="0" w:tplc="2CAC38C4">
      <w:numFmt w:val="bullet"/>
      <w:lvlText w:val="-"/>
      <w:lvlJc w:val="left"/>
      <w:pPr>
        <w:ind w:left="69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4" w15:restartNumberingAfterBreak="0">
    <w:nsid w:val="3F125F06"/>
    <w:multiLevelType w:val="hybridMultilevel"/>
    <w:tmpl w:val="424A82DE"/>
    <w:lvl w:ilvl="0" w:tplc="7D3CE2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23F56"/>
    <w:multiLevelType w:val="hybridMultilevel"/>
    <w:tmpl w:val="11E00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56BDD"/>
    <w:multiLevelType w:val="hybridMultilevel"/>
    <w:tmpl w:val="C5AE3C42"/>
    <w:lvl w:ilvl="0" w:tplc="FE46571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71F22"/>
    <w:multiLevelType w:val="hybridMultilevel"/>
    <w:tmpl w:val="43C66638"/>
    <w:lvl w:ilvl="0" w:tplc="7D3CE2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395110"/>
    <w:multiLevelType w:val="hybridMultilevel"/>
    <w:tmpl w:val="8A90582E"/>
    <w:lvl w:ilvl="0" w:tplc="3BEA07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0290A"/>
    <w:multiLevelType w:val="hybridMultilevel"/>
    <w:tmpl w:val="4E7EB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B716A6"/>
    <w:multiLevelType w:val="hybridMultilevel"/>
    <w:tmpl w:val="7FD0CF26"/>
    <w:lvl w:ilvl="0" w:tplc="59BCEA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FD02B9"/>
    <w:multiLevelType w:val="hybridMultilevel"/>
    <w:tmpl w:val="D91CA8C8"/>
    <w:lvl w:ilvl="0" w:tplc="9AE6F522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8"/>
  </w:num>
  <w:num w:numId="4">
    <w:abstractNumId w:val="1"/>
  </w:num>
  <w:num w:numId="5">
    <w:abstractNumId w:val="20"/>
  </w:num>
  <w:num w:numId="6">
    <w:abstractNumId w:val="13"/>
  </w:num>
  <w:num w:numId="7">
    <w:abstractNumId w:val="9"/>
  </w:num>
  <w:num w:numId="8">
    <w:abstractNumId w:val="4"/>
  </w:num>
  <w:num w:numId="9">
    <w:abstractNumId w:val="3"/>
  </w:num>
  <w:num w:numId="10">
    <w:abstractNumId w:val="5"/>
  </w:num>
  <w:num w:numId="11">
    <w:abstractNumId w:val="12"/>
  </w:num>
  <w:num w:numId="12">
    <w:abstractNumId w:val="16"/>
  </w:num>
  <w:num w:numId="13">
    <w:abstractNumId w:val="8"/>
  </w:num>
  <w:num w:numId="14">
    <w:abstractNumId w:val="17"/>
  </w:num>
  <w:num w:numId="15">
    <w:abstractNumId w:val="14"/>
  </w:num>
  <w:num w:numId="16">
    <w:abstractNumId w:val="0"/>
  </w:num>
  <w:num w:numId="17">
    <w:abstractNumId w:val="11"/>
  </w:num>
  <w:num w:numId="18">
    <w:abstractNumId w:val="21"/>
  </w:num>
  <w:num w:numId="19">
    <w:abstractNumId w:val="19"/>
  </w:num>
  <w:num w:numId="20">
    <w:abstractNumId w:val="10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2EF"/>
    <w:rsid w:val="000A163B"/>
    <w:rsid w:val="000B7EBF"/>
    <w:rsid w:val="001054CC"/>
    <w:rsid w:val="00121BC6"/>
    <w:rsid w:val="0014471F"/>
    <w:rsid w:val="0016499C"/>
    <w:rsid w:val="00173B45"/>
    <w:rsid w:val="00187E25"/>
    <w:rsid w:val="001A2A31"/>
    <w:rsid w:val="001F000D"/>
    <w:rsid w:val="002112EF"/>
    <w:rsid w:val="00213042"/>
    <w:rsid w:val="002340D4"/>
    <w:rsid w:val="00293646"/>
    <w:rsid w:val="002C674D"/>
    <w:rsid w:val="002D1916"/>
    <w:rsid w:val="002F352B"/>
    <w:rsid w:val="003165F4"/>
    <w:rsid w:val="003559E0"/>
    <w:rsid w:val="003904B7"/>
    <w:rsid w:val="003C186D"/>
    <w:rsid w:val="00480596"/>
    <w:rsid w:val="00496561"/>
    <w:rsid w:val="004A27DA"/>
    <w:rsid w:val="004B71CB"/>
    <w:rsid w:val="005378A3"/>
    <w:rsid w:val="00543DBB"/>
    <w:rsid w:val="00564E7F"/>
    <w:rsid w:val="005E46B6"/>
    <w:rsid w:val="00606143"/>
    <w:rsid w:val="006119D8"/>
    <w:rsid w:val="00635094"/>
    <w:rsid w:val="00684E46"/>
    <w:rsid w:val="006970FC"/>
    <w:rsid w:val="006C78E8"/>
    <w:rsid w:val="006E07CE"/>
    <w:rsid w:val="00715D33"/>
    <w:rsid w:val="00716C56"/>
    <w:rsid w:val="00725D11"/>
    <w:rsid w:val="0073788B"/>
    <w:rsid w:val="007879BA"/>
    <w:rsid w:val="007B3072"/>
    <w:rsid w:val="008156CF"/>
    <w:rsid w:val="00817AE5"/>
    <w:rsid w:val="008A26D2"/>
    <w:rsid w:val="008C7E9A"/>
    <w:rsid w:val="008E0224"/>
    <w:rsid w:val="008E65E0"/>
    <w:rsid w:val="008E6ADC"/>
    <w:rsid w:val="009054A8"/>
    <w:rsid w:val="009231AF"/>
    <w:rsid w:val="0093797D"/>
    <w:rsid w:val="00960D02"/>
    <w:rsid w:val="00991D50"/>
    <w:rsid w:val="00A2404B"/>
    <w:rsid w:val="00A33928"/>
    <w:rsid w:val="00A90D1D"/>
    <w:rsid w:val="00B27D4B"/>
    <w:rsid w:val="00B83A4A"/>
    <w:rsid w:val="00B94062"/>
    <w:rsid w:val="00BC52F4"/>
    <w:rsid w:val="00BE2F24"/>
    <w:rsid w:val="00BE34FC"/>
    <w:rsid w:val="00BF5574"/>
    <w:rsid w:val="00C13A3F"/>
    <w:rsid w:val="00C45882"/>
    <w:rsid w:val="00C473D4"/>
    <w:rsid w:val="00C63F2F"/>
    <w:rsid w:val="00C9062F"/>
    <w:rsid w:val="00CA0A70"/>
    <w:rsid w:val="00D0240D"/>
    <w:rsid w:val="00D164B4"/>
    <w:rsid w:val="00D32161"/>
    <w:rsid w:val="00D3685E"/>
    <w:rsid w:val="00D42BDE"/>
    <w:rsid w:val="00DA27CC"/>
    <w:rsid w:val="00E12E5B"/>
    <w:rsid w:val="00E71988"/>
    <w:rsid w:val="00F462E6"/>
    <w:rsid w:val="00F6013E"/>
    <w:rsid w:val="00F61165"/>
    <w:rsid w:val="00FC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3CB84"/>
  <w15:chartTrackingRefBased/>
  <w15:docId w15:val="{4F6E0501-9674-467E-80F2-26B1D831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5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02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07C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6E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EDF"/>
  </w:style>
  <w:style w:type="paragraph" w:styleId="Footer">
    <w:name w:val="footer"/>
    <w:basedOn w:val="Normal"/>
    <w:link w:val="FooterChar"/>
    <w:uiPriority w:val="99"/>
    <w:unhideWhenUsed/>
    <w:rsid w:val="00FC6E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EDF"/>
  </w:style>
  <w:style w:type="paragraph" w:customStyle="1" w:styleId="Bodytext10indent">
    <w:name w:val="Body text 10 indent"/>
    <w:basedOn w:val="BodyTextIndent"/>
    <w:rsid w:val="003904B7"/>
    <w:pPr>
      <w:numPr>
        <w:numId w:val="8"/>
      </w:numPr>
      <w:tabs>
        <w:tab w:val="clear" w:pos="720"/>
        <w:tab w:val="num" w:pos="360"/>
      </w:tabs>
      <w:spacing w:after="0" w:line="240" w:lineRule="auto"/>
      <w:ind w:left="238" w:hanging="238"/>
    </w:pPr>
    <w:rPr>
      <w:rFonts w:ascii="Arial" w:eastAsia="Times" w:hAnsi="Arial" w:cs="Times New Roman"/>
      <w:sz w:val="20"/>
      <w:szCs w:val="20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04B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04B7"/>
  </w:style>
  <w:style w:type="character" w:customStyle="1" w:styleId="watch-title">
    <w:name w:val="watch-title"/>
    <w:basedOn w:val="DefaultParagraphFont"/>
    <w:rsid w:val="00F61165"/>
    <w:rPr>
      <w:sz w:val="24"/>
      <w:szCs w:val="24"/>
      <w:bdr w:val="none" w:sz="0" w:space="0" w:color="auto" w:frame="1"/>
      <w:shd w:val="clear" w:color="auto" w:fil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8156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56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giozismuseum.gr/figoures/index.htm" TargetMode="External"/><Relationship Id="rId13" Type="http://schemas.openxmlformats.org/officeDocument/2006/relationships/hyperlink" Target="https://www.youtube.com/watch?v=DI5_mh5_kr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ragiozis.net/" TargetMode="External"/><Relationship Id="rId12" Type="http://schemas.openxmlformats.org/officeDocument/2006/relationships/hyperlink" Target="http://greekshadows.com/en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karagiozismuseum.g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aragiozismuseum.gr/figoures/index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aragiozis.net/" TargetMode="External"/><Relationship Id="rId10" Type="http://schemas.openxmlformats.org/officeDocument/2006/relationships/hyperlink" Target="http://www.karagkiozis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l.wikipedia.org/wiki/" TargetMode="External"/><Relationship Id="rId14" Type="http://schemas.openxmlformats.org/officeDocument/2006/relationships/hyperlink" Target="https://www.youtube.com/watch?v=KNozALNXS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Moloney</dc:creator>
  <cp:keywords/>
  <dc:description/>
  <cp:lastModifiedBy>Paraskevi Trifyllis</cp:lastModifiedBy>
  <cp:revision>8</cp:revision>
  <cp:lastPrinted>2019-12-05T04:27:00Z</cp:lastPrinted>
  <dcterms:created xsi:type="dcterms:W3CDTF">2020-07-07T13:13:00Z</dcterms:created>
  <dcterms:modified xsi:type="dcterms:W3CDTF">2020-07-14T12:27:00Z</dcterms:modified>
</cp:coreProperties>
</file>