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7E80C" w14:textId="302B5F9D" w:rsidR="002B1596" w:rsidRDefault="005A6693" w:rsidP="00870106">
      <w:pPr>
        <w:spacing w:before="120"/>
        <w:jc w:val="center"/>
        <w:rPr>
          <w:b/>
          <w:bCs/>
        </w:rPr>
      </w:pPr>
      <w:r w:rsidRPr="00870106">
        <w:rPr>
          <w:b/>
          <w:bCs/>
        </w:rPr>
        <w:t>Unit</w:t>
      </w:r>
      <w:r w:rsidR="00587E64" w:rsidRPr="00870106">
        <w:rPr>
          <w:b/>
          <w:bCs/>
        </w:rPr>
        <w:t xml:space="preserve"> work</w:t>
      </w:r>
      <w:r w:rsidRPr="00870106">
        <w:rPr>
          <w:b/>
          <w:bCs/>
        </w:rPr>
        <w:t xml:space="preserve"> – </w:t>
      </w:r>
      <w:r w:rsidR="00E50B7C" w:rsidRPr="00870106">
        <w:rPr>
          <w:b/>
          <w:bCs/>
        </w:rPr>
        <w:t>Persian Stage one</w:t>
      </w:r>
      <w:r w:rsidR="001C7447">
        <w:rPr>
          <w:b/>
          <w:bCs/>
        </w:rPr>
        <w:t xml:space="preserve"> (Year one)</w:t>
      </w:r>
    </w:p>
    <w:p w14:paraId="0FA23982" w14:textId="77777777" w:rsidR="00870106" w:rsidRPr="00870106" w:rsidRDefault="00870106" w:rsidP="00870106">
      <w:pPr>
        <w:spacing w:before="120" w:after="0" w:line="240" w:lineRule="auto"/>
        <w:jc w:val="center"/>
        <w:rPr>
          <w:b/>
          <w:bCs/>
        </w:rPr>
      </w:pP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7087"/>
      </w:tblGrid>
      <w:tr w:rsidR="002B1596" w14:paraId="2D75D3BE" w14:textId="77777777">
        <w:trPr>
          <w:trHeight w:val="400"/>
        </w:trPr>
        <w:tc>
          <w:tcPr>
            <w:tcW w:w="7087" w:type="dxa"/>
            <w:shd w:val="clear" w:color="auto" w:fill="EEECE1"/>
          </w:tcPr>
          <w:p w14:paraId="6D8DD71E" w14:textId="064D7986" w:rsidR="002B1596" w:rsidRPr="00870106" w:rsidRDefault="001A29A1">
            <w:pPr>
              <w:spacing w:before="120"/>
              <w:rPr>
                <w:b/>
                <w:bCs/>
              </w:rPr>
            </w:pPr>
            <w:r w:rsidRPr="00870106">
              <w:rPr>
                <w:b/>
                <w:bCs/>
              </w:rPr>
              <w:t xml:space="preserve">Unit Title: </w:t>
            </w:r>
            <w:r w:rsidR="00C54C74">
              <w:rPr>
                <w:b/>
                <w:bCs/>
              </w:rPr>
              <w:t>S</w:t>
            </w:r>
            <w:r w:rsidR="00B25C33">
              <w:rPr>
                <w:b/>
                <w:bCs/>
              </w:rPr>
              <w:t>e</w:t>
            </w:r>
            <w:r w:rsidR="00B40C53">
              <w:rPr>
                <w:b/>
                <w:bCs/>
              </w:rPr>
              <w:t>l</w:t>
            </w:r>
            <w:r w:rsidR="00B25C33">
              <w:rPr>
                <w:b/>
                <w:bCs/>
              </w:rPr>
              <w:t>f</w:t>
            </w:r>
          </w:p>
        </w:tc>
        <w:tc>
          <w:tcPr>
            <w:tcW w:w="7087" w:type="dxa"/>
            <w:shd w:val="clear" w:color="auto" w:fill="EEECE1"/>
          </w:tcPr>
          <w:p w14:paraId="75829407" w14:textId="166467C6" w:rsidR="002B1596" w:rsidRPr="00870106" w:rsidRDefault="001A29A1" w:rsidP="002C6D0B">
            <w:pPr>
              <w:spacing w:before="120" w:after="120"/>
              <w:rPr>
                <w:b/>
                <w:bCs/>
              </w:rPr>
            </w:pPr>
            <w:r w:rsidRPr="00870106">
              <w:rPr>
                <w:b/>
                <w:bCs/>
              </w:rPr>
              <w:t xml:space="preserve">Duration: </w:t>
            </w:r>
            <w:r w:rsidR="002C6D0B" w:rsidRPr="00870106">
              <w:rPr>
                <w:b/>
                <w:bCs/>
              </w:rPr>
              <w:t>4</w:t>
            </w:r>
            <w:r w:rsidR="004F5403" w:rsidRPr="00870106">
              <w:rPr>
                <w:b/>
                <w:bCs/>
              </w:rPr>
              <w:t>-</w:t>
            </w:r>
            <w:r w:rsidR="002C6D0B" w:rsidRPr="00870106">
              <w:rPr>
                <w:b/>
                <w:bCs/>
              </w:rPr>
              <w:t>8</w:t>
            </w:r>
            <w:r w:rsidRPr="00870106">
              <w:rPr>
                <w:b/>
                <w:bCs/>
              </w:rPr>
              <w:t xml:space="preserve"> weeks </w:t>
            </w:r>
          </w:p>
        </w:tc>
      </w:tr>
    </w:tbl>
    <w:p w14:paraId="1C48FBF7" w14:textId="77777777" w:rsidR="002B1596" w:rsidRDefault="002B1596">
      <w:pPr>
        <w:spacing w:after="0" w:line="240" w:lineRule="auto"/>
        <w:rPr>
          <w:rFonts w:ascii="Arial" w:eastAsia="Arial" w:hAnsi="Arial" w:cs="Arial"/>
        </w:rPr>
      </w:pPr>
    </w:p>
    <w:tbl>
      <w:tblPr>
        <w:tblStyle w:val="a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7087"/>
      </w:tblGrid>
      <w:tr w:rsidR="002B1596" w14:paraId="382F7955" w14:textId="77777777">
        <w:tc>
          <w:tcPr>
            <w:tcW w:w="14174" w:type="dxa"/>
            <w:gridSpan w:val="2"/>
            <w:shd w:val="clear" w:color="auto" w:fill="EEECE1"/>
          </w:tcPr>
          <w:p w14:paraId="36F6E156" w14:textId="77777777" w:rsidR="002B1596" w:rsidRDefault="001A29A1">
            <w:pPr>
              <w:spacing w:before="120" w:after="120"/>
              <w:rPr>
                <w:rFonts w:ascii="Arial" w:eastAsia="Arial" w:hAnsi="Arial" w:cs="Arial"/>
                <w:b/>
              </w:rPr>
            </w:pPr>
            <w:r w:rsidRPr="00870106">
              <w:rPr>
                <w:b/>
                <w:bCs/>
              </w:rPr>
              <w:t>Unit overview</w:t>
            </w:r>
          </w:p>
        </w:tc>
      </w:tr>
      <w:tr w:rsidR="002B1596" w14:paraId="62023DA2" w14:textId="77777777">
        <w:tc>
          <w:tcPr>
            <w:tcW w:w="14174" w:type="dxa"/>
            <w:gridSpan w:val="2"/>
            <w:tcBorders>
              <w:bottom w:val="single" w:sz="4" w:space="0" w:color="000000"/>
            </w:tcBorders>
          </w:tcPr>
          <w:p w14:paraId="26C004B3" w14:textId="7E9D4F63" w:rsidR="006826A2" w:rsidRPr="00870106" w:rsidRDefault="00B25C33" w:rsidP="00EF6CF3">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Pr>
                <w:b/>
                <w:bCs/>
              </w:rPr>
              <w:t>I love being me</w:t>
            </w:r>
            <w:r w:rsidR="00C54C74">
              <w:rPr>
                <w:b/>
                <w:bCs/>
              </w:rPr>
              <w:t xml:space="preserve">! </w:t>
            </w:r>
          </w:p>
          <w:p w14:paraId="3027C575" w14:textId="3AD9C1BC" w:rsidR="00EF6CF3" w:rsidRPr="00870106" w:rsidRDefault="00EF6CF3" w:rsidP="00EF6CF3">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sidRPr="00870106">
              <w:rPr>
                <w:b/>
                <w:bCs/>
              </w:rPr>
              <w:t xml:space="preserve">Concept – </w:t>
            </w:r>
            <w:r w:rsidR="00761593">
              <w:rPr>
                <w:b/>
                <w:bCs/>
              </w:rPr>
              <w:t>S</w:t>
            </w:r>
            <w:r w:rsidR="00B25C33">
              <w:rPr>
                <w:b/>
                <w:bCs/>
              </w:rPr>
              <w:t>elf</w:t>
            </w:r>
          </w:p>
          <w:p w14:paraId="23AE2111" w14:textId="3DD1E06C" w:rsidR="00771F83" w:rsidRDefault="00771F83" w:rsidP="00771F83">
            <w:r w:rsidRPr="00771F83">
              <w:t xml:space="preserve">The components of self-concept are identity, body image, self-esteem, and role performance. Personal identity is </w:t>
            </w:r>
            <w:r w:rsidR="007A74D0">
              <w:t>a</w:t>
            </w:r>
            <w:r w:rsidRPr="00771F83">
              <w:t xml:space="preserve"> sense of what sets a </w:t>
            </w:r>
            <w:r>
              <w:t>student</w:t>
            </w:r>
            <w:r w:rsidRPr="00771F83">
              <w:t xml:space="preserve"> apart from others. It may include the </w:t>
            </w:r>
            <w:r>
              <w:t>student</w:t>
            </w:r>
            <w:r w:rsidRPr="00771F83">
              <w:t xml:space="preserve">'s name, gender, ethnicity, family status, </w:t>
            </w:r>
            <w:r>
              <w:t>culture</w:t>
            </w:r>
            <w:r w:rsidR="007A74D0">
              <w:t>,</w:t>
            </w:r>
            <w:r>
              <w:t xml:space="preserve"> and language</w:t>
            </w:r>
            <w:r w:rsidRPr="00771F83">
              <w:t>.</w:t>
            </w:r>
          </w:p>
          <w:p w14:paraId="53E05318" w14:textId="78850F70" w:rsidR="007F442D" w:rsidRPr="00094699" w:rsidRDefault="00771F83" w:rsidP="00771F83">
            <w:r>
              <w:t xml:space="preserve"> </w:t>
            </w:r>
          </w:p>
          <w:p w14:paraId="6F244614" w14:textId="77777777" w:rsidR="007F442D" w:rsidRPr="00870106" w:rsidRDefault="007F442D" w:rsidP="00870106">
            <w:pPr>
              <w:spacing w:before="40" w:after="40"/>
              <w:rPr>
                <w:b/>
                <w:bCs/>
              </w:rPr>
            </w:pPr>
            <w:r w:rsidRPr="00870106">
              <w:rPr>
                <w:b/>
                <w:bCs/>
              </w:rPr>
              <w:t>Students with prior learning and/or experience</w:t>
            </w:r>
          </w:p>
          <w:p w14:paraId="24F53CA5" w14:textId="049A2D63" w:rsidR="007F442D" w:rsidRPr="00870106" w:rsidRDefault="007F442D" w:rsidP="00D97FA0">
            <w:pPr>
              <w:spacing w:before="40" w:after="40"/>
            </w:pPr>
            <w:r w:rsidRPr="00870106">
              <w:t xml:space="preserve">Students </w:t>
            </w:r>
            <w:r w:rsidR="00D97FA0">
              <w:t xml:space="preserve">with </w:t>
            </w:r>
            <w:r w:rsidR="00023D8B">
              <w:t>p</w:t>
            </w:r>
            <w:r w:rsidR="00D97FA0">
              <w:t xml:space="preserve">rior </w:t>
            </w:r>
            <w:r w:rsidR="00771F83">
              <w:t xml:space="preserve">knowledge of this topic will be supported to promote the development of their self-esteem and identity as others.  Learning about </w:t>
            </w:r>
            <w:r w:rsidR="00771F83" w:rsidRPr="00771F83">
              <w:t>self</w:t>
            </w:r>
            <w:r w:rsidR="007A74D0">
              <w:t>-</w:t>
            </w:r>
            <w:r w:rsidR="00771F83" w:rsidRPr="00771F83">
              <w:t xml:space="preserve">esteem helps </w:t>
            </w:r>
            <w:r w:rsidR="00771F83">
              <w:t>the students to</w:t>
            </w:r>
            <w:r w:rsidR="00771F83" w:rsidRPr="00771F83">
              <w:t xml:space="preserve"> try new things, take healthy risks</w:t>
            </w:r>
            <w:r w:rsidR="007A74D0">
              <w:t>,</w:t>
            </w:r>
            <w:r w:rsidR="00771F83" w:rsidRPr="00771F83">
              <w:t xml:space="preserve"> and solve problems. It gives them a solid foundation for their learning and development.</w:t>
            </w:r>
          </w:p>
          <w:p w14:paraId="59D8820E" w14:textId="77777777" w:rsidR="002B1596" w:rsidRDefault="002B1596" w:rsidP="00C7372B">
            <w:pPr>
              <w:rPr>
                <w:rFonts w:ascii="Arial" w:eastAsia="Arial" w:hAnsi="Arial" w:cs="Arial"/>
              </w:rPr>
            </w:pPr>
          </w:p>
        </w:tc>
      </w:tr>
      <w:tr w:rsidR="002B1596" w14:paraId="76222171" w14:textId="77777777">
        <w:trPr>
          <w:trHeight w:val="460"/>
        </w:trPr>
        <w:tc>
          <w:tcPr>
            <w:tcW w:w="7087" w:type="dxa"/>
            <w:shd w:val="clear" w:color="auto" w:fill="EEECE1"/>
            <w:vAlign w:val="center"/>
          </w:tcPr>
          <w:p w14:paraId="0B0354EF" w14:textId="77777777" w:rsidR="002B1596" w:rsidRDefault="001A29A1" w:rsidP="00870106">
            <w:pPr>
              <w:spacing w:before="120" w:after="120"/>
              <w:rPr>
                <w:rFonts w:ascii="Arial" w:eastAsia="Arial" w:hAnsi="Arial" w:cs="Arial"/>
                <w:b/>
              </w:rPr>
            </w:pPr>
            <w:r w:rsidRPr="00870106">
              <w:rPr>
                <w:b/>
                <w:bCs/>
              </w:rPr>
              <w:t>Outcomes</w:t>
            </w:r>
          </w:p>
        </w:tc>
        <w:tc>
          <w:tcPr>
            <w:tcW w:w="7087" w:type="dxa"/>
            <w:shd w:val="clear" w:color="auto" w:fill="EEECE1"/>
            <w:vAlign w:val="bottom"/>
          </w:tcPr>
          <w:p w14:paraId="19DE0994" w14:textId="77777777" w:rsidR="002B1596" w:rsidRDefault="001A29A1">
            <w:pPr>
              <w:spacing w:before="120" w:after="120"/>
              <w:rPr>
                <w:rFonts w:ascii="Arial" w:eastAsia="Arial" w:hAnsi="Arial" w:cs="Arial"/>
                <w:b/>
              </w:rPr>
            </w:pPr>
            <w:r w:rsidRPr="00870106">
              <w:rPr>
                <w:b/>
                <w:bCs/>
              </w:rPr>
              <w:t>Resources</w:t>
            </w:r>
          </w:p>
        </w:tc>
      </w:tr>
      <w:tr w:rsidR="002B1596" w14:paraId="510FEB1E" w14:textId="77777777">
        <w:tc>
          <w:tcPr>
            <w:tcW w:w="7087" w:type="dxa"/>
          </w:tcPr>
          <w:p w14:paraId="1669F27A" w14:textId="77777777" w:rsidR="002B1596" w:rsidRPr="00870106" w:rsidRDefault="001A29A1">
            <w:pPr>
              <w:spacing w:after="200" w:line="276" w:lineRule="auto"/>
            </w:pPr>
            <w:r w:rsidRPr="00870106">
              <w:t>A student:</w:t>
            </w:r>
          </w:p>
          <w:p w14:paraId="68614979" w14:textId="32F539CA" w:rsidR="00747011" w:rsidRPr="00455BA9" w:rsidRDefault="00747011" w:rsidP="00747011">
            <w:pPr>
              <w:numPr>
                <w:ilvl w:val="0"/>
                <w:numId w:val="9"/>
              </w:numPr>
              <w:contextualSpacing/>
            </w:pPr>
            <w:r>
              <w:t xml:space="preserve">Participates in classroom interactions and play-based learning activities in Persian- </w:t>
            </w:r>
            <w:r w:rsidRPr="00086502">
              <w:rPr>
                <w:b/>
                <w:bCs/>
              </w:rPr>
              <w:t>LPE1-1C</w:t>
            </w:r>
          </w:p>
          <w:p w14:paraId="04B6DA12" w14:textId="75D8964A" w:rsidR="00455BA9" w:rsidRDefault="00455BA9" w:rsidP="00747011">
            <w:pPr>
              <w:numPr>
                <w:ilvl w:val="0"/>
                <w:numId w:val="9"/>
              </w:numPr>
              <w:contextualSpacing/>
            </w:pPr>
            <w:r>
              <w:t xml:space="preserve">Identifies key words and information in simple texts </w:t>
            </w:r>
            <w:r w:rsidRPr="00704784">
              <w:rPr>
                <w:b/>
                <w:bCs/>
              </w:rPr>
              <w:t>LPE</w:t>
            </w:r>
            <w:r>
              <w:rPr>
                <w:b/>
                <w:bCs/>
              </w:rPr>
              <w:t>1</w:t>
            </w:r>
            <w:r w:rsidRPr="00704784">
              <w:rPr>
                <w:b/>
                <w:bCs/>
              </w:rPr>
              <w:t>-</w:t>
            </w:r>
            <w:r>
              <w:rPr>
                <w:b/>
                <w:bCs/>
              </w:rPr>
              <w:t>2</w:t>
            </w:r>
            <w:r w:rsidRPr="00704784">
              <w:rPr>
                <w:b/>
                <w:bCs/>
              </w:rPr>
              <w:t>C</w:t>
            </w:r>
          </w:p>
          <w:p w14:paraId="72338EF4" w14:textId="77777777" w:rsidR="00747011" w:rsidRDefault="00747011" w:rsidP="00747011">
            <w:pPr>
              <w:numPr>
                <w:ilvl w:val="0"/>
                <w:numId w:val="9"/>
              </w:numPr>
              <w:contextualSpacing/>
            </w:pPr>
            <w:r>
              <w:t xml:space="preserve">Responds to texts using a range of supports </w:t>
            </w:r>
            <w:r w:rsidRPr="00086502">
              <w:rPr>
                <w:b/>
                <w:bCs/>
              </w:rPr>
              <w:t>LPE1-3C</w:t>
            </w:r>
          </w:p>
          <w:p w14:paraId="3F000FFD" w14:textId="77777777" w:rsidR="00747011" w:rsidRDefault="00747011" w:rsidP="00747011">
            <w:pPr>
              <w:numPr>
                <w:ilvl w:val="0"/>
                <w:numId w:val="9"/>
              </w:numPr>
              <w:contextualSpacing/>
            </w:pPr>
            <w:r>
              <w:t xml:space="preserve">Composes texts in Persian using rehearsed language </w:t>
            </w:r>
            <w:r w:rsidRPr="00086502">
              <w:rPr>
                <w:b/>
                <w:bCs/>
              </w:rPr>
              <w:t>LPE1-4C</w:t>
            </w:r>
          </w:p>
          <w:p w14:paraId="007245BD" w14:textId="5F57EE10" w:rsidR="00747011" w:rsidRPr="00455BA9" w:rsidRDefault="00747011" w:rsidP="00747011">
            <w:pPr>
              <w:numPr>
                <w:ilvl w:val="0"/>
                <w:numId w:val="9"/>
              </w:numPr>
              <w:contextualSpacing/>
            </w:pPr>
            <w:r>
              <w:t xml:space="preserve">Recognises  and reproduces the sounds of </w:t>
            </w:r>
            <w:r w:rsidRPr="00086502">
              <w:rPr>
                <w:b/>
                <w:bCs/>
              </w:rPr>
              <w:t>LPE1-5U</w:t>
            </w:r>
          </w:p>
          <w:p w14:paraId="4B54B474" w14:textId="62F807C8" w:rsidR="00455BA9" w:rsidRDefault="00455BA9" w:rsidP="00455BA9">
            <w:pPr>
              <w:numPr>
                <w:ilvl w:val="0"/>
                <w:numId w:val="9"/>
              </w:numPr>
              <w:contextualSpacing/>
            </w:pPr>
            <w:r>
              <w:lastRenderedPageBreak/>
              <w:t xml:space="preserve">Recognises basic Persian writing conversations </w:t>
            </w:r>
            <w:r w:rsidRPr="00704784">
              <w:rPr>
                <w:b/>
                <w:bCs/>
              </w:rPr>
              <w:t>LPE</w:t>
            </w:r>
            <w:r>
              <w:rPr>
                <w:b/>
                <w:bCs/>
              </w:rPr>
              <w:t>1</w:t>
            </w:r>
            <w:r w:rsidRPr="00704784">
              <w:rPr>
                <w:b/>
                <w:bCs/>
              </w:rPr>
              <w:t>-</w:t>
            </w:r>
            <w:r>
              <w:rPr>
                <w:b/>
                <w:bCs/>
              </w:rPr>
              <w:t>6</w:t>
            </w:r>
            <w:r w:rsidRPr="00704784">
              <w:rPr>
                <w:b/>
                <w:bCs/>
              </w:rPr>
              <w:t>U</w:t>
            </w:r>
          </w:p>
          <w:p w14:paraId="423003C2" w14:textId="77777777" w:rsidR="00747011" w:rsidRDefault="00747011" w:rsidP="00747011">
            <w:pPr>
              <w:numPr>
                <w:ilvl w:val="0"/>
                <w:numId w:val="9"/>
              </w:numPr>
              <w:contextualSpacing/>
            </w:pPr>
            <w:r>
              <w:t xml:space="preserve">Recognises Persian language patterns in statements, questions and commands </w:t>
            </w:r>
            <w:r w:rsidRPr="00086502">
              <w:rPr>
                <w:b/>
                <w:bCs/>
              </w:rPr>
              <w:t>LPE1-7U</w:t>
            </w:r>
          </w:p>
          <w:p w14:paraId="634AC7AC" w14:textId="470D015E" w:rsidR="00FB7DFE" w:rsidRPr="00924E2D" w:rsidRDefault="00747011" w:rsidP="00747011">
            <w:pPr>
              <w:numPr>
                <w:ilvl w:val="0"/>
                <w:numId w:val="9"/>
              </w:numPr>
              <w:spacing w:after="200" w:line="276" w:lineRule="auto"/>
              <w:contextualSpacing/>
            </w:pPr>
            <w:r>
              <w:t xml:space="preserve">Recognises similarities and differences in communication across cultures </w:t>
            </w:r>
            <w:r w:rsidRPr="00086502">
              <w:rPr>
                <w:b/>
                <w:bCs/>
              </w:rPr>
              <w:t>LPE1-9U</w:t>
            </w:r>
          </w:p>
        </w:tc>
        <w:tc>
          <w:tcPr>
            <w:tcW w:w="7087" w:type="dxa"/>
          </w:tcPr>
          <w:p w14:paraId="2F1170EF" w14:textId="786BED0F" w:rsidR="00771F83" w:rsidRDefault="00771F83" w:rsidP="00771F83">
            <w:pPr>
              <w:spacing w:before="40" w:after="40"/>
            </w:pPr>
            <w:r>
              <w:lastRenderedPageBreak/>
              <w:t>Any resources about</w:t>
            </w:r>
          </w:p>
          <w:p w14:paraId="66694AD1" w14:textId="0656E21C" w:rsidR="00924E2D" w:rsidRDefault="00771F83" w:rsidP="00771F83">
            <w:pPr>
              <w:pStyle w:val="ListParagraph"/>
              <w:numPr>
                <w:ilvl w:val="0"/>
                <w:numId w:val="32"/>
              </w:numPr>
              <w:spacing w:before="40" w:after="40"/>
            </w:pPr>
            <w:r>
              <w:t xml:space="preserve">Self </w:t>
            </w:r>
          </w:p>
          <w:p w14:paraId="1F10FC38" w14:textId="7B1E3CBE" w:rsidR="00771F83" w:rsidRDefault="00771F83" w:rsidP="00771F83">
            <w:pPr>
              <w:pStyle w:val="ListParagraph"/>
              <w:numPr>
                <w:ilvl w:val="0"/>
                <w:numId w:val="32"/>
              </w:numPr>
              <w:spacing w:before="40" w:after="40"/>
            </w:pPr>
            <w:r>
              <w:t>Identity</w:t>
            </w:r>
          </w:p>
          <w:p w14:paraId="7B6FE99F" w14:textId="77777777" w:rsidR="00771F83" w:rsidRDefault="00771F83" w:rsidP="00771F83">
            <w:pPr>
              <w:pStyle w:val="ListParagraph"/>
              <w:numPr>
                <w:ilvl w:val="0"/>
                <w:numId w:val="32"/>
              </w:numPr>
              <w:spacing w:before="40" w:after="40"/>
            </w:pPr>
            <w:r>
              <w:t>Being</w:t>
            </w:r>
          </w:p>
          <w:p w14:paraId="611D3210" w14:textId="77777777" w:rsidR="00771F83" w:rsidRDefault="00771F83" w:rsidP="00771F83">
            <w:pPr>
              <w:pStyle w:val="ListParagraph"/>
              <w:numPr>
                <w:ilvl w:val="0"/>
                <w:numId w:val="32"/>
              </w:numPr>
              <w:spacing w:before="40" w:after="40"/>
            </w:pPr>
            <w:r>
              <w:t>Belonging</w:t>
            </w:r>
          </w:p>
          <w:p w14:paraId="450C3FD8" w14:textId="77777777" w:rsidR="00771F83" w:rsidRDefault="00771F83" w:rsidP="00771F83">
            <w:pPr>
              <w:pStyle w:val="ListParagraph"/>
              <w:numPr>
                <w:ilvl w:val="0"/>
                <w:numId w:val="32"/>
              </w:numPr>
              <w:spacing w:before="40" w:after="40"/>
            </w:pPr>
            <w:r>
              <w:t>Becoming</w:t>
            </w:r>
          </w:p>
          <w:p w14:paraId="4DAC66D6" w14:textId="77777777" w:rsidR="00771F83" w:rsidRDefault="00771F83" w:rsidP="00771F83">
            <w:pPr>
              <w:pStyle w:val="ListParagraph"/>
              <w:numPr>
                <w:ilvl w:val="0"/>
                <w:numId w:val="32"/>
              </w:numPr>
              <w:spacing w:before="40" w:after="40"/>
            </w:pPr>
            <w:r>
              <w:t>Self-image (How you see yourself and who you want to be)</w:t>
            </w:r>
          </w:p>
          <w:p w14:paraId="196047EE" w14:textId="77777777" w:rsidR="00771F83" w:rsidRDefault="00771F83" w:rsidP="00771F83">
            <w:pPr>
              <w:pStyle w:val="ListParagraph"/>
              <w:numPr>
                <w:ilvl w:val="0"/>
                <w:numId w:val="32"/>
              </w:numPr>
              <w:spacing w:before="40" w:after="40"/>
            </w:pPr>
            <w:r>
              <w:t>Self-worth (How you value yourself)</w:t>
            </w:r>
          </w:p>
          <w:p w14:paraId="379E9F0A" w14:textId="77777777" w:rsidR="00771F83" w:rsidRDefault="00771F83" w:rsidP="00771F83">
            <w:pPr>
              <w:pStyle w:val="ListParagraph"/>
              <w:numPr>
                <w:ilvl w:val="0"/>
                <w:numId w:val="32"/>
              </w:numPr>
              <w:spacing w:before="40" w:after="40"/>
            </w:pPr>
            <w:r>
              <w:lastRenderedPageBreak/>
              <w:t>Family and friendship</w:t>
            </w:r>
          </w:p>
          <w:p w14:paraId="5D1BCC36" w14:textId="25184A56" w:rsidR="00771F83" w:rsidRDefault="00771F83" w:rsidP="00771F83">
            <w:pPr>
              <w:pStyle w:val="ListParagraph"/>
              <w:numPr>
                <w:ilvl w:val="0"/>
                <w:numId w:val="32"/>
              </w:numPr>
              <w:spacing w:before="40" w:after="40"/>
            </w:pPr>
            <w:r>
              <w:t>Achievements</w:t>
            </w:r>
          </w:p>
          <w:p w14:paraId="5891CF2E" w14:textId="7D566F0E" w:rsidR="00771F83" w:rsidRDefault="00771F83" w:rsidP="00771F83">
            <w:pPr>
              <w:pStyle w:val="ListParagraph"/>
              <w:numPr>
                <w:ilvl w:val="0"/>
                <w:numId w:val="32"/>
              </w:numPr>
              <w:spacing w:before="40" w:after="40"/>
            </w:pPr>
            <w:r>
              <w:t>Respect of others, respect by others</w:t>
            </w:r>
          </w:p>
          <w:p w14:paraId="7DC228F5" w14:textId="77777777" w:rsidR="00771F83" w:rsidRDefault="00771F83" w:rsidP="00771F83">
            <w:pPr>
              <w:pStyle w:val="ListParagraph"/>
              <w:numPr>
                <w:ilvl w:val="0"/>
                <w:numId w:val="32"/>
              </w:numPr>
              <w:spacing w:before="40" w:after="40"/>
            </w:pPr>
            <w:r>
              <w:t>Health</w:t>
            </w:r>
          </w:p>
          <w:p w14:paraId="621EC246" w14:textId="6C70F88F" w:rsidR="00771F83" w:rsidRPr="00EE0FB1" w:rsidRDefault="00771F83" w:rsidP="00771F83">
            <w:pPr>
              <w:pStyle w:val="ListParagraph"/>
              <w:numPr>
                <w:ilvl w:val="0"/>
                <w:numId w:val="32"/>
              </w:numPr>
              <w:spacing w:before="40" w:after="40"/>
            </w:pPr>
            <w:r>
              <w:t>Wellness and wellbeing</w:t>
            </w:r>
          </w:p>
        </w:tc>
      </w:tr>
    </w:tbl>
    <w:p w14:paraId="3C03611D" w14:textId="6FEFE9AD" w:rsidR="002B1596" w:rsidRDefault="002B1596" w:rsidP="00945DD6">
      <w:pPr>
        <w:rPr>
          <w:rFonts w:ascii="Arial" w:eastAsia="Arial" w:hAnsi="Arial" w:cs="Arial"/>
        </w:rPr>
      </w:pPr>
    </w:p>
    <w:tbl>
      <w:tblPr>
        <w:tblStyle w:val="a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670"/>
        <w:gridCol w:w="5103"/>
      </w:tblGrid>
      <w:tr w:rsidR="005A6693" w14:paraId="5D532955" w14:textId="7A7D0779" w:rsidTr="005A6693">
        <w:tc>
          <w:tcPr>
            <w:tcW w:w="3510" w:type="dxa"/>
            <w:tcBorders>
              <w:bottom w:val="single" w:sz="4" w:space="0" w:color="000000"/>
            </w:tcBorders>
            <w:shd w:val="clear" w:color="auto" w:fill="EEECE1"/>
          </w:tcPr>
          <w:p w14:paraId="411F8154" w14:textId="3B2F0828" w:rsidR="005A6693" w:rsidRPr="00870106" w:rsidRDefault="005A6693" w:rsidP="005A6693">
            <w:pPr>
              <w:spacing w:before="120" w:after="120"/>
              <w:rPr>
                <w:b/>
                <w:bCs/>
              </w:rPr>
            </w:pPr>
            <w:r w:rsidRPr="00870106">
              <w:rPr>
                <w:b/>
                <w:bCs/>
              </w:rPr>
              <w:t xml:space="preserve">Content for students learning </w:t>
            </w:r>
            <w:r w:rsidR="00945DD6" w:rsidRPr="00870106">
              <w:rPr>
                <w:b/>
                <w:bCs/>
              </w:rPr>
              <w:t>Persian</w:t>
            </w:r>
            <w:r w:rsidRPr="00870106">
              <w:rPr>
                <w:b/>
                <w:bCs/>
              </w:rPr>
              <w:t xml:space="preserve"> as a second or additional language:</w:t>
            </w:r>
            <w:r w:rsidRPr="00870106" w:rsidDel="004F5403">
              <w:rPr>
                <w:b/>
                <w:bCs/>
              </w:rPr>
              <w:t xml:space="preserve"> </w:t>
            </w:r>
          </w:p>
        </w:tc>
        <w:tc>
          <w:tcPr>
            <w:tcW w:w="5670" w:type="dxa"/>
            <w:tcBorders>
              <w:bottom w:val="single" w:sz="4" w:space="0" w:color="000000"/>
            </w:tcBorders>
            <w:shd w:val="clear" w:color="auto" w:fill="EEECE1"/>
          </w:tcPr>
          <w:p w14:paraId="690FE9DC" w14:textId="0AE75035" w:rsidR="005A6693" w:rsidRPr="00870106" w:rsidRDefault="005A6693" w:rsidP="005A6693">
            <w:pPr>
              <w:spacing w:before="120" w:after="120"/>
              <w:rPr>
                <w:b/>
                <w:bCs/>
              </w:rPr>
            </w:pPr>
            <w:r w:rsidRPr="00870106">
              <w:rPr>
                <w:b/>
                <w:bCs/>
              </w:rPr>
              <w:t xml:space="preserve">Teaching, learning and assessment strategies for students learning </w:t>
            </w:r>
            <w:r w:rsidR="00945DD6" w:rsidRPr="00870106">
              <w:rPr>
                <w:b/>
                <w:bCs/>
              </w:rPr>
              <w:t xml:space="preserve">Persian </w:t>
            </w:r>
            <w:r w:rsidRPr="00870106">
              <w:rPr>
                <w:b/>
                <w:bCs/>
              </w:rPr>
              <w:t>as a second or additional language:</w:t>
            </w:r>
          </w:p>
        </w:tc>
        <w:tc>
          <w:tcPr>
            <w:tcW w:w="5103" w:type="dxa"/>
            <w:tcBorders>
              <w:bottom w:val="single" w:sz="4" w:space="0" w:color="000000"/>
            </w:tcBorders>
            <w:shd w:val="clear" w:color="auto" w:fill="EEECE1"/>
          </w:tcPr>
          <w:p w14:paraId="4738B120" w14:textId="77777777" w:rsidR="005A6693" w:rsidRPr="00870106" w:rsidRDefault="005A6693" w:rsidP="00870106">
            <w:pPr>
              <w:spacing w:before="120" w:after="120"/>
              <w:rPr>
                <w:b/>
                <w:bCs/>
              </w:rPr>
            </w:pPr>
            <w:r w:rsidRPr="00870106">
              <w:rPr>
                <w:b/>
                <w:bCs/>
              </w:rPr>
              <w:t>Students with prior learning and/or experience</w:t>
            </w:r>
          </w:p>
          <w:p w14:paraId="2994B541" w14:textId="4C8A19E3" w:rsidR="005A6693" w:rsidRDefault="005A6693" w:rsidP="005A6693">
            <w:pPr>
              <w:spacing w:before="120" w:after="120"/>
              <w:rPr>
                <w:rFonts w:ascii="Arial" w:eastAsia="Arial" w:hAnsi="Arial" w:cs="Arial"/>
                <w:b/>
              </w:rPr>
            </w:pPr>
          </w:p>
        </w:tc>
      </w:tr>
      <w:tr w:rsidR="005A6693" w14:paraId="4717F6E5" w14:textId="449FE531" w:rsidTr="00FB6A47">
        <w:trPr>
          <w:trHeight w:val="40"/>
        </w:trPr>
        <w:tc>
          <w:tcPr>
            <w:tcW w:w="3510" w:type="dxa"/>
            <w:tcBorders>
              <w:top w:val="single" w:sz="4" w:space="0" w:color="auto"/>
              <w:bottom w:val="single" w:sz="4" w:space="0" w:color="auto"/>
              <w:right w:val="single" w:sz="4" w:space="0" w:color="000000"/>
            </w:tcBorders>
          </w:tcPr>
          <w:p w14:paraId="0F81AB9F" w14:textId="367C6D4D" w:rsidR="00E87CEE" w:rsidRPr="00870106" w:rsidRDefault="00E87CEE" w:rsidP="00870106">
            <w:pPr>
              <w:pStyle w:val="ListParagraph"/>
              <w:numPr>
                <w:ilvl w:val="0"/>
                <w:numId w:val="37"/>
              </w:numPr>
              <w:spacing w:before="40" w:after="40"/>
            </w:pPr>
            <w:r w:rsidRPr="00870106">
              <w:t>A student</w:t>
            </w:r>
          </w:p>
          <w:p w14:paraId="18B0859F" w14:textId="77777777" w:rsidR="003920BE" w:rsidRPr="003920BE" w:rsidRDefault="003920BE" w:rsidP="003920BE">
            <w:pPr>
              <w:pStyle w:val="ListParagraph"/>
              <w:numPr>
                <w:ilvl w:val="0"/>
                <w:numId w:val="12"/>
              </w:numPr>
              <w:spacing w:before="40" w:after="40"/>
              <w:rPr>
                <w:b/>
                <w:bCs/>
              </w:rPr>
            </w:pPr>
            <w:r>
              <w:t xml:space="preserve">Identifies keywords and information in simple text </w:t>
            </w:r>
            <w:r w:rsidRPr="003920BE">
              <w:rPr>
                <w:b/>
                <w:bCs/>
              </w:rPr>
              <w:t>LPE1-2C</w:t>
            </w:r>
          </w:p>
          <w:p w14:paraId="4702D936" w14:textId="604F66A3" w:rsidR="003920BE" w:rsidRPr="00455BA9" w:rsidRDefault="003920BE" w:rsidP="003920BE">
            <w:pPr>
              <w:pStyle w:val="ListParagraph"/>
              <w:numPr>
                <w:ilvl w:val="0"/>
                <w:numId w:val="12"/>
              </w:numPr>
              <w:spacing w:before="40" w:after="40"/>
            </w:pPr>
            <w:r>
              <w:t xml:space="preserve">Recognises and reproduces the sounds of Persian </w:t>
            </w:r>
            <w:r w:rsidRPr="003920BE">
              <w:rPr>
                <w:b/>
                <w:bCs/>
              </w:rPr>
              <w:t>LPE1-5U</w:t>
            </w:r>
          </w:p>
          <w:p w14:paraId="61215307" w14:textId="2E31B3FD" w:rsidR="00455BA9" w:rsidRDefault="00455BA9" w:rsidP="00455BA9">
            <w:pPr>
              <w:pStyle w:val="ListParagraph"/>
              <w:numPr>
                <w:ilvl w:val="0"/>
                <w:numId w:val="12"/>
              </w:numPr>
            </w:pPr>
            <w:r w:rsidRPr="00455BA9">
              <w:t xml:space="preserve">Recognises features of familiar texts </w:t>
            </w:r>
            <w:r w:rsidRPr="00455BA9">
              <w:rPr>
                <w:b/>
                <w:bCs/>
              </w:rPr>
              <w:t>LPE1-8U</w:t>
            </w:r>
          </w:p>
          <w:p w14:paraId="57F94A46" w14:textId="27559BF6" w:rsidR="00924E2D" w:rsidRPr="00870106" w:rsidRDefault="003920BE" w:rsidP="003920BE">
            <w:pPr>
              <w:pStyle w:val="ListParagraph"/>
              <w:numPr>
                <w:ilvl w:val="0"/>
                <w:numId w:val="12"/>
              </w:numPr>
              <w:spacing w:before="40" w:after="40"/>
            </w:pPr>
            <w:r>
              <w:t xml:space="preserve">Recognises similarities and differences in communication across cultures </w:t>
            </w:r>
            <w:r w:rsidRPr="003920BE">
              <w:rPr>
                <w:b/>
                <w:bCs/>
              </w:rPr>
              <w:t>LPE1-9U</w:t>
            </w:r>
          </w:p>
        </w:tc>
        <w:tc>
          <w:tcPr>
            <w:tcW w:w="5670" w:type="dxa"/>
            <w:tcBorders>
              <w:top w:val="single" w:sz="4" w:space="0" w:color="auto"/>
              <w:left w:val="single" w:sz="4" w:space="0" w:color="000000"/>
              <w:bottom w:val="single" w:sz="4" w:space="0" w:color="auto"/>
            </w:tcBorders>
          </w:tcPr>
          <w:p w14:paraId="61333A2C" w14:textId="65F7D2A0" w:rsidR="00DF7546" w:rsidRPr="00DF7546" w:rsidRDefault="007B7A6C" w:rsidP="00DF7546">
            <w:pPr>
              <w:pStyle w:val="ListParagraph"/>
              <w:numPr>
                <w:ilvl w:val="0"/>
                <w:numId w:val="33"/>
              </w:numPr>
              <w:spacing w:before="40" w:after="40"/>
            </w:pPr>
            <w:r w:rsidRPr="00870106">
              <w:t>T</w:t>
            </w:r>
            <w:r w:rsidR="005A6693" w:rsidRPr="00870106">
              <w:t>eacher:</w:t>
            </w:r>
          </w:p>
          <w:p w14:paraId="02A09E1B" w14:textId="77777777" w:rsidR="00DC0389" w:rsidRDefault="00DC0389" w:rsidP="00EE0FB1">
            <w:pPr>
              <w:pStyle w:val="ListParagraph"/>
              <w:numPr>
                <w:ilvl w:val="0"/>
                <w:numId w:val="41"/>
              </w:numPr>
              <w:spacing w:before="40" w:after="40"/>
            </w:pPr>
            <w:r w:rsidRPr="00DC0389">
              <w:t xml:space="preserve">Make students aware of their strengths </w:t>
            </w:r>
          </w:p>
          <w:p w14:paraId="0C528115" w14:textId="77777777" w:rsidR="00942115" w:rsidRDefault="00DC0389" w:rsidP="00EE0FB1">
            <w:pPr>
              <w:pStyle w:val="ListParagraph"/>
              <w:numPr>
                <w:ilvl w:val="0"/>
                <w:numId w:val="41"/>
              </w:numPr>
              <w:spacing w:before="40" w:after="40"/>
            </w:pPr>
            <w:r w:rsidRPr="00DC0389">
              <w:t>Share inspirational quotes and stories with student</w:t>
            </w:r>
            <w:r>
              <w:t>s</w:t>
            </w:r>
          </w:p>
          <w:p w14:paraId="55C1DF78" w14:textId="5B7230B5" w:rsidR="00FA5F36" w:rsidRDefault="00DC0389" w:rsidP="00EE0FB1">
            <w:pPr>
              <w:pStyle w:val="ListParagraph"/>
              <w:numPr>
                <w:ilvl w:val="0"/>
                <w:numId w:val="41"/>
              </w:numPr>
              <w:spacing w:before="40" w:after="40"/>
            </w:pPr>
            <w:r>
              <w:t>D</w:t>
            </w:r>
            <w:r w:rsidRPr="00DC0389">
              <w:t>iscuss self-image</w:t>
            </w:r>
            <w:r>
              <w:t>, self-concept, self-esteem</w:t>
            </w:r>
            <w:r w:rsidR="00FA5F36">
              <w:t xml:space="preserve"> and</w:t>
            </w:r>
            <w:r>
              <w:t xml:space="preserve"> self- confidence</w:t>
            </w:r>
            <w:r w:rsidR="00FA5F36">
              <w:t xml:space="preserve"> with students</w:t>
            </w:r>
          </w:p>
          <w:p w14:paraId="76C74155" w14:textId="77777777" w:rsidR="00DC0389" w:rsidRDefault="00DC0389" w:rsidP="00EE0FB1">
            <w:pPr>
              <w:pStyle w:val="ListParagraph"/>
              <w:numPr>
                <w:ilvl w:val="0"/>
                <w:numId w:val="41"/>
              </w:numPr>
              <w:spacing w:before="40" w:after="40"/>
            </w:pPr>
            <w:r>
              <w:t xml:space="preserve"> </w:t>
            </w:r>
            <w:r w:rsidR="00FA5F36">
              <w:t xml:space="preserve">Discuss </w:t>
            </w:r>
            <w:r>
              <w:t>willingness</w:t>
            </w:r>
            <w:r w:rsidR="00FA5F36">
              <w:t xml:space="preserve"> to communicate</w:t>
            </w:r>
            <w:r>
              <w:t xml:space="preserve">, </w:t>
            </w:r>
            <w:r w:rsidR="00FA5F36">
              <w:t>integrative motivation, a</w:t>
            </w:r>
            <w:r w:rsidR="00FA5F36" w:rsidRPr="00FA5F36">
              <w:t>cculturation</w:t>
            </w:r>
            <w:r w:rsidR="00FA5F36">
              <w:t xml:space="preserve"> and Language learning stories</w:t>
            </w:r>
          </w:p>
          <w:p w14:paraId="1FF4CEFF" w14:textId="12DF6FF5" w:rsidR="00FA5F36" w:rsidRDefault="00FA5F36" w:rsidP="00EE0FB1">
            <w:pPr>
              <w:pStyle w:val="ListParagraph"/>
              <w:numPr>
                <w:ilvl w:val="0"/>
                <w:numId w:val="41"/>
              </w:numPr>
              <w:spacing w:before="40" w:after="40"/>
            </w:pPr>
            <w:r>
              <w:t>Discuss identity and self/selves</w:t>
            </w:r>
          </w:p>
          <w:p w14:paraId="168DB3D6" w14:textId="3B393540" w:rsidR="00FA5F36" w:rsidRDefault="00FA5F36" w:rsidP="00EE0FB1">
            <w:pPr>
              <w:pStyle w:val="ListParagraph"/>
              <w:numPr>
                <w:ilvl w:val="0"/>
                <w:numId w:val="41"/>
              </w:numPr>
              <w:spacing w:before="40" w:after="40"/>
            </w:pPr>
            <w:r>
              <w:t>Talk about Language-Ego and why language learning is so much more ego-involving than other fields of study</w:t>
            </w:r>
          </w:p>
          <w:p w14:paraId="066E855F" w14:textId="77777777" w:rsidR="00FA5F36" w:rsidRDefault="00771F83" w:rsidP="00EE0FB1">
            <w:pPr>
              <w:pStyle w:val="ListParagraph"/>
              <w:numPr>
                <w:ilvl w:val="0"/>
                <w:numId w:val="41"/>
              </w:numPr>
              <w:spacing w:before="40" w:after="40"/>
            </w:pPr>
            <w:r>
              <w:t>Support the students to develop an interaction with the environment and social experiences</w:t>
            </w:r>
          </w:p>
          <w:p w14:paraId="702D7285" w14:textId="065B0E0D" w:rsidR="00771F83" w:rsidRDefault="00771F83" w:rsidP="00EE0FB1">
            <w:pPr>
              <w:pStyle w:val="ListParagraph"/>
              <w:numPr>
                <w:ilvl w:val="0"/>
                <w:numId w:val="41"/>
              </w:numPr>
              <w:spacing w:before="40" w:after="40"/>
            </w:pPr>
            <w:r>
              <w:t>Support students to celebrate their achievements</w:t>
            </w:r>
          </w:p>
          <w:p w14:paraId="6FAC7BD8" w14:textId="29B741E6" w:rsidR="00771F83" w:rsidRPr="00870106" w:rsidRDefault="00771F83" w:rsidP="00EE0FB1">
            <w:pPr>
              <w:pStyle w:val="ListParagraph"/>
              <w:numPr>
                <w:ilvl w:val="0"/>
                <w:numId w:val="41"/>
              </w:numPr>
              <w:spacing w:before="40" w:after="40"/>
            </w:pPr>
            <w:r>
              <w:t>Discuss the confidence and acceptance of facts</w:t>
            </w:r>
          </w:p>
        </w:tc>
        <w:tc>
          <w:tcPr>
            <w:tcW w:w="5103" w:type="dxa"/>
            <w:tcBorders>
              <w:top w:val="single" w:sz="4" w:space="0" w:color="auto"/>
              <w:left w:val="single" w:sz="4" w:space="0" w:color="000000"/>
              <w:bottom w:val="single" w:sz="4" w:space="0" w:color="000000"/>
            </w:tcBorders>
          </w:tcPr>
          <w:p w14:paraId="0C4C0616" w14:textId="0CFA1D03" w:rsidR="005A6693" w:rsidRPr="00421F0F" w:rsidRDefault="005A6693" w:rsidP="00870106">
            <w:pPr>
              <w:pStyle w:val="ListParagraph"/>
              <w:numPr>
                <w:ilvl w:val="0"/>
                <w:numId w:val="36"/>
              </w:numPr>
              <w:spacing w:before="40" w:after="40"/>
            </w:pPr>
            <w:r w:rsidRPr="00870106">
              <w:t>Students:</w:t>
            </w:r>
          </w:p>
          <w:p w14:paraId="71903224" w14:textId="48EE34B8" w:rsidR="002F3203" w:rsidRDefault="00D27807" w:rsidP="002F3203">
            <w:pPr>
              <w:pStyle w:val="ListParagraph"/>
              <w:numPr>
                <w:ilvl w:val="0"/>
                <w:numId w:val="43"/>
              </w:numPr>
              <w:spacing w:before="40" w:after="40"/>
            </w:pPr>
            <w:r>
              <w:t xml:space="preserve">Discuss their favorites, entertainment, music, art, sport, </w:t>
            </w:r>
            <w:r w:rsidR="00771F83">
              <w:t xml:space="preserve">the </w:t>
            </w:r>
            <w:r>
              <w:t>topic of study, food</w:t>
            </w:r>
            <w:r w:rsidR="00771F83">
              <w:t>,</w:t>
            </w:r>
            <w:r>
              <w:t xml:space="preserve"> etc.</w:t>
            </w:r>
          </w:p>
          <w:p w14:paraId="1905003B" w14:textId="75695AB8" w:rsidR="00D27807" w:rsidRDefault="00D27807" w:rsidP="002F3203">
            <w:pPr>
              <w:pStyle w:val="ListParagraph"/>
              <w:numPr>
                <w:ilvl w:val="0"/>
                <w:numId w:val="43"/>
              </w:numPr>
              <w:spacing w:before="40" w:after="40"/>
            </w:pPr>
            <w:r>
              <w:t>Share what’s their favorite items to collect</w:t>
            </w:r>
          </w:p>
          <w:p w14:paraId="52460ED1" w14:textId="1D88B11E" w:rsidR="00D27807" w:rsidRDefault="00D27807" w:rsidP="002F3203">
            <w:pPr>
              <w:pStyle w:val="ListParagraph"/>
              <w:numPr>
                <w:ilvl w:val="0"/>
                <w:numId w:val="43"/>
              </w:numPr>
              <w:spacing w:before="40" w:after="40"/>
            </w:pPr>
            <w:r>
              <w:t>Talk about what’s their habits</w:t>
            </w:r>
          </w:p>
          <w:p w14:paraId="09C4CB74" w14:textId="2257206F" w:rsidR="00D27807" w:rsidRDefault="00D27807" w:rsidP="00D27807">
            <w:pPr>
              <w:pStyle w:val="ListParagraph"/>
              <w:numPr>
                <w:ilvl w:val="0"/>
                <w:numId w:val="43"/>
              </w:numPr>
              <w:spacing w:before="40" w:after="40"/>
            </w:pPr>
            <w:r>
              <w:t xml:space="preserve"> Discuss how to celebrate their Birthday</w:t>
            </w:r>
          </w:p>
          <w:p w14:paraId="03841739" w14:textId="069BF9DA" w:rsidR="00771F83" w:rsidRDefault="00771F83" w:rsidP="00D27807">
            <w:pPr>
              <w:pStyle w:val="ListParagraph"/>
              <w:numPr>
                <w:ilvl w:val="0"/>
                <w:numId w:val="43"/>
              </w:numPr>
              <w:spacing w:before="40" w:after="40"/>
            </w:pPr>
            <w:r>
              <w:t>Discuss their s</w:t>
            </w:r>
            <w:r w:rsidRPr="00771F83">
              <w:t>elf</w:t>
            </w:r>
            <w:r>
              <w:t>-</w:t>
            </w:r>
            <w:r w:rsidRPr="00771F83">
              <w:t>image </w:t>
            </w:r>
            <w:r>
              <w:t>and</w:t>
            </w:r>
            <w:r w:rsidRPr="00771F83">
              <w:t xml:space="preserve"> the way </w:t>
            </w:r>
            <w:r>
              <w:t>they</w:t>
            </w:r>
            <w:r w:rsidRPr="00771F83">
              <w:t xml:space="preserve"> think about and view </w:t>
            </w:r>
            <w:r>
              <w:t>themselves</w:t>
            </w:r>
          </w:p>
          <w:p w14:paraId="2B3727F2" w14:textId="4935B101" w:rsidR="00771F83" w:rsidRDefault="00771F83" w:rsidP="00D27807">
            <w:pPr>
              <w:pStyle w:val="ListParagraph"/>
              <w:numPr>
                <w:ilvl w:val="0"/>
                <w:numId w:val="43"/>
              </w:numPr>
              <w:spacing w:before="40" w:after="40"/>
            </w:pPr>
            <w:r>
              <w:t xml:space="preserve">Discuss the </w:t>
            </w:r>
            <w:r w:rsidRPr="00771F83">
              <w:t xml:space="preserve">quality that </w:t>
            </w:r>
            <w:r>
              <w:t>they or their</w:t>
            </w:r>
            <w:r w:rsidRPr="00771F83">
              <w:t xml:space="preserve"> sibling has that the others don't have.</w:t>
            </w:r>
          </w:p>
          <w:p w14:paraId="53116269" w14:textId="60E4EE52" w:rsidR="00D27807" w:rsidRDefault="00D27807" w:rsidP="002F3203">
            <w:pPr>
              <w:pStyle w:val="ListParagraph"/>
              <w:numPr>
                <w:ilvl w:val="0"/>
                <w:numId w:val="43"/>
              </w:numPr>
              <w:spacing w:before="40" w:after="40"/>
            </w:pPr>
            <w:r>
              <w:t>Share the interesting places they have been</w:t>
            </w:r>
          </w:p>
          <w:p w14:paraId="4997BB6C" w14:textId="67DFB12F" w:rsidR="00D27807" w:rsidRDefault="00D27807" w:rsidP="002F3203">
            <w:pPr>
              <w:pStyle w:val="ListParagraph"/>
              <w:numPr>
                <w:ilvl w:val="0"/>
                <w:numId w:val="43"/>
              </w:numPr>
              <w:spacing w:before="40" w:after="40"/>
            </w:pPr>
            <w:r>
              <w:t>Share what they are interested in and enjoy doing them</w:t>
            </w:r>
          </w:p>
          <w:p w14:paraId="183D00C0" w14:textId="6D28A798" w:rsidR="00D27807" w:rsidRDefault="00D27807" w:rsidP="002F3203">
            <w:pPr>
              <w:pStyle w:val="ListParagraph"/>
              <w:numPr>
                <w:ilvl w:val="0"/>
                <w:numId w:val="43"/>
              </w:numPr>
              <w:spacing w:before="40" w:after="40"/>
            </w:pPr>
            <w:r>
              <w:t>Discuss what they would like to do while they’re with their family and friends</w:t>
            </w:r>
          </w:p>
          <w:p w14:paraId="17A6D09B" w14:textId="00E548B4" w:rsidR="00D27807" w:rsidRDefault="00D27807" w:rsidP="002F3203">
            <w:pPr>
              <w:pStyle w:val="ListParagraph"/>
              <w:numPr>
                <w:ilvl w:val="0"/>
                <w:numId w:val="43"/>
              </w:numPr>
              <w:spacing w:before="40" w:after="40"/>
            </w:pPr>
            <w:r>
              <w:t>How to celebrate their cultural events</w:t>
            </w:r>
          </w:p>
          <w:p w14:paraId="7722DBC2" w14:textId="3CD820DE" w:rsidR="00D27807" w:rsidRPr="00026654" w:rsidRDefault="00D27807" w:rsidP="002F3203">
            <w:pPr>
              <w:pStyle w:val="ListParagraph"/>
              <w:numPr>
                <w:ilvl w:val="0"/>
                <w:numId w:val="43"/>
              </w:numPr>
              <w:spacing w:before="40" w:after="40"/>
            </w:pPr>
            <w:r>
              <w:lastRenderedPageBreak/>
              <w:t xml:space="preserve">How they contact with their relatives and how close </w:t>
            </w:r>
            <w:r w:rsidR="00771F83">
              <w:t>are to them</w:t>
            </w:r>
          </w:p>
          <w:p w14:paraId="3FDDA5DA" w14:textId="3904244B" w:rsidR="002F3203" w:rsidRPr="00771F83" w:rsidRDefault="002F3203" w:rsidP="002F3203">
            <w:pPr>
              <w:pStyle w:val="ListParagraph"/>
              <w:numPr>
                <w:ilvl w:val="0"/>
                <w:numId w:val="43"/>
              </w:numPr>
              <w:spacing w:before="40" w:after="40"/>
              <w:rPr>
                <w:rFonts w:ascii="Arial" w:eastAsia="Arial" w:hAnsi="Arial" w:cs="Arial"/>
              </w:rPr>
            </w:pPr>
            <w:r>
              <w:t xml:space="preserve"> </w:t>
            </w:r>
            <w:r w:rsidR="00771F83">
              <w:t>Talk about  their pets</w:t>
            </w:r>
          </w:p>
          <w:p w14:paraId="4528583A" w14:textId="61C74B0C" w:rsidR="00771F83" w:rsidRPr="00771F83" w:rsidRDefault="00771F83" w:rsidP="00771F83">
            <w:pPr>
              <w:pStyle w:val="ListParagraph"/>
              <w:numPr>
                <w:ilvl w:val="0"/>
                <w:numId w:val="43"/>
              </w:numPr>
              <w:spacing w:before="40" w:after="40"/>
              <w:rPr>
                <w:rFonts w:ascii="Arial" w:eastAsia="Arial" w:hAnsi="Arial" w:cs="Arial"/>
              </w:rPr>
            </w:pPr>
            <w:r>
              <w:t xml:space="preserve">Share how to communicate in their grandparents </w:t>
            </w:r>
          </w:p>
        </w:tc>
      </w:tr>
    </w:tbl>
    <w:p w14:paraId="3E90FB1D" w14:textId="48EE6151" w:rsidR="007B7A6C" w:rsidRDefault="007B7A6C" w:rsidP="000F37E2"/>
    <w:tbl>
      <w:tblPr>
        <w:tblStyle w:val="a2"/>
        <w:tblpPr w:leftFromText="180" w:rightFromText="180" w:vertAnchor="text" w:horzAnchor="margin" w:tblpY="11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2F3203" w14:paraId="73C0F1A3" w14:textId="77777777" w:rsidTr="002F3203">
        <w:trPr>
          <w:trHeight w:val="500"/>
        </w:trPr>
        <w:tc>
          <w:tcPr>
            <w:tcW w:w="14174" w:type="dxa"/>
            <w:shd w:val="clear" w:color="auto" w:fill="EEECE1"/>
            <w:vAlign w:val="center"/>
          </w:tcPr>
          <w:p w14:paraId="0538EBF6" w14:textId="77777777" w:rsidR="002F3203" w:rsidRPr="00870106" w:rsidRDefault="002F3203" w:rsidP="002F3203">
            <w:pPr>
              <w:rPr>
                <w:rFonts w:ascii="Arial" w:eastAsia="Arial" w:hAnsi="Arial" w:cs="Arial"/>
                <w:b/>
                <w:bCs/>
              </w:rPr>
            </w:pPr>
            <w:r w:rsidRPr="00870106">
              <w:rPr>
                <w:b/>
                <w:bCs/>
              </w:rPr>
              <w:t>Sample assessment activities</w:t>
            </w:r>
          </w:p>
        </w:tc>
      </w:tr>
      <w:tr w:rsidR="002F3203" w14:paraId="1A36D807" w14:textId="77777777" w:rsidTr="002F3203">
        <w:tc>
          <w:tcPr>
            <w:tcW w:w="14174" w:type="dxa"/>
          </w:tcPr>
          <w:p w14:paraId="4C030009" w14:textId="77777777" w:rsidR="002F3203" w:rsidRPr="004F5403" w:rsidRDefault="002F3203" w:rsidP="002F3203">
            <w:pPr>
              <w:rPr>
                <w:rFonts w:ascii="Arial" w:eastAsia="Arial" w:hAnsi="Arial" w:cs="Arial"/>
                <w:b/>
              </w:rPr>
            </w:pPr>
            <w:r w:rsidRPr="00870106">
              <w:rPr>
                <w:b/>
                <w:bCs/>
              </w:rPr>
              <w:t>Outcomes assessed:</w:t>
            </w:r>
            <w:r w:rsidRPr="004F5403">
              <w:rPr>
                <w:rFonts w:ascii="Arial" w:eastAsia="Arial" w:hAnsi="Arial" w:cs="Arial"/>
                <w:b/>
              </w:rPr>
              <w:t xml:space="preserve"> </w:t>
            </w:r>
          </w:p>
          <w:p w14:paraId="09AA6C61" w14:textId="77777777" w:rsidR="00455BA9" w:rsidRDefault="00455BA9" w:rsidP="00455BA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before="40" w:after="40"/>
            </w:pPr>
            <w:r>
              <w:t xml:space="preserve">Recognises Persian language patterns in statements, questions and commands </w:t>
            </w:r>
            <w:r w:rsidRPr="00455BA9">
              <w:rPr>
                <w:b/>
                <w:bCs/>
              </w:rPr>
              <w:t>LPE1-7U</w:t>
            </w:r>
          </w:p>
          <w:p w14:paraId="6A0C7FD4" w14:textId="77777777" w:rsidR="00455BA9" w:rsidRDefault="00455BA9" w:rsidP="00455BA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before="40" w:after="40"/>
            </w:pPr>
            <w:r>
              <w:t xml:space="preserve">Recognises features of familiar texts </w:t>
            </w:r>
            <w:r w:rsidRPr="00455BA9">
              <w:rPr>
                <w:b/>
                <w:bCs/>
              </w:rPr>
              <w:t>LPE1-8U</w:t>
            </w:r>
          </w:p>
          <w:p w14:paraId="7C90E9DD" w14:textId="77777777" w:rsidR="00455BA9" w:rsidRDefault="00455BA9" w:rsidP="00455BA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before="40" w:after="40"/>
            </w:pPr>
            <w:r>
              <w:t xml:space="preserve">Recognises similarities and differences in communication across culture </w:t>
            </w:r>
            <w:r w:rsidRPr="00455BA9">
              <w:rPr>
                <w:b/>
                <w:bCs/>
              </w:rPr>
              <w:t>LPE1-9U</w:t>
            </w:r>
          </w:p>
          <w:p w14:paraId="641B8635" w14:textId="77777777" w:rsidR="002F3203" w:rsidRPr="001631A7" w:rsidRDefault="002F3203" w:rsidP="002F3203">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p>
          <w:p w14:paraId="0EF886A9" w14:textId="77777777" w:rsidR="002F3203" w:rsidRPr="00870106" w:rsidRDefault="002F3203" w:rsidP="002F3203">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sidRPr="00870106">
              <w:rPr>
                <w:b/>
                <w:bCs/>
              </w:rPr>
              <w:t>Assessment activity</w:t>
            </w:r>
          </w:p>
          <w:p w14:paraId="258EBB05" w14:textId="77F94A1F" w:rsidR="00942115" w:rsidRDefault="002F3203" w:rsidP="00942115">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sidRPr="00870106">
              <w:rPr>
                <w:b/>
                <w:bCs/>
              </w:rPr>
              <w:t xml:space="preserve">Students learning </w:t>
            </w:r>
            <w:r>
              <w:rPr>
                <w:b/>
                <w:bCs/>
              </w:rPr>
              <w:t>Persian</w:t>
            </w:r>
            <w:r w:rsidRPr="00870106">
              <w:rPr>
                <w:b/>
                <w:bCs/>
              </w:rPr>
              <w:t xml:space="preserve"> as a second or additional language</w:t>
            </w:r>
          </w:p>
          <w:p w14:paraId="257BD213" w14:textId="6D7FF5BB" w:rsidR="002F3203" w:rsidRPr="007A74D0" w:rsidRDefault="007A74D0" w:rsidP="007A74D0">
            <w:pPr>
              <w:pBdr>
                <w:top w:val="none" w:sz="0" w:space="0" w:color="auto"/>
                <w:left w:val="none" w:sz="0" w:space="0" w:color="auto"/>
                <w:bottom w:val="none" w:sz="0" w:space="0" w:color="auto"/>
                <w:right w:val="none" w:sz="0" w:space="0" w:color="auto"/>
                <w:between w:val="none" w:sz="0" w:space="0" w:color="auto"/>
              </w:pBdr>
              <w:spacing w:before="40" w:after="40" w:line="276" w:lineRule="auto"/>
            </w:pPr>
            <w:r w:rsidRPr="007A74D0">
              <w:t>Understanding a student's motivation for learning a language can help the teacher plan more purposeful lessons</w:t>
            </w:r>
            <w:r>
              <w:t>. Students’ and teachers’ opinions on motivation mirror each others. The students rely on teachers for motivation and appear to show integrative motivation in that they want their skills to develop (Carrio-Pastor, M.L., &amp; Mestre, E.M.)</w:t>
            </w:r>
          </w:p>
        </w:tc>
      </w:tr>
    </w:tbl>
    <w:p w14:paraId="741B760E" w14:textId="77777777" w:rsidR="002B1596" w:rsidRDefault="002B1596">
      <w:pPr>
        <w:spacing w:after="0" w:line="240" w:lineRule="auto"/>
        <w:rPr>
          <w:rFonts w:ascii="Arial" w:eastAsia="Arial" w:hAnsi="Arial" w:cs="Arial"/>
        </w:rPr>
      </w:pPr>
    </w:p>
    <w:p w14:paraId="12AB2161" w14:textId="3C8C8733" w:rsidR="00D8501B" w:rsidRDefault="00D8501B"/>
    <w:p w14:paraId="58C28A76" w14:textId="77777777" w:rsidR="002B1596" w:rsidRDefault="002B1596">
      <w:pPr>
        <w:spacing w:after="0" w:line="240" w:lineRule="auto"/>
        <w:rPr>
          <w:rFonts w:ascii="Arial" w:eastAsia="Arial" w:hAnsi="Arial" w:cs="Arial"/>
        </w:rPr>
      </w:pPr>
    </w:p>
    <w:tbl>
      <w:tblPr>
        <w:tblStyle w:val="a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2B1596" w14:paraId="4326DDE7" w14:textId="77777777">
        <w:trPr>
          <w:trHeight w:val="500"/>
        </w:trPr>
        <w:tc>
          <w:tcPr>
            <w:tcW w:w="14174" w:type="dxa"/>
            <w:shd w:val="clear" w:color="auto" w:fill="EEECE1"/>
            <w:vAlign w:val="center"/>
          </w:tcPr>
          <w:p w14:paraId="3A46A4A3" w14:textId="77777777" w:rsidR="002B1596" w:rsidRDefault="001A29A1">
            <w:pPr>
              <w:rPr>
                <w:rFonts w:ascii="Arial" w:eastAsia="Arial" w:hAnsi="Arial" w:cs="Arial"/>
                <w:b/>
              </w:rPr>
            </w:pPr>
            <w:r w:rsidRPr="00870106">
              <w:rPr>
                <w:b/>
                <w:bCs/>
              </w:rPr>
              <w:t>Reflection and Evaluation</w:t>
            </w:r>
          </w:p>
        </w:tc>
      </w:tr>
      <w:tr w:rsidR="002B1596" w14:paraId="52F598B6" w14:textId="77777777">
        <w:tc>
          <w:tcPr>
            <w:tcW w:w="14174" w:type="dxa"/>
            <w:tcBorders>
              <w:top w:val="nil"/>
              <w:bottom w:val="nil"/>
              <w:right w:val="single" w:sz="4" w:space="0" w:color="000000"/>
            </w:tcBorders>
          </w:tcPr>
          <w:p w14:paraId="451BB4D8" w14:textId="0FCD0D89" w:rsidR="00565106" w:rsidRPr="00A03613" w:rsidRDefault="007A74D0" w:rsidP="00942115">
            <w:pPr>
              <w:widowControl w:val="0"/>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t>Motivation plays a huge and positive role in learning a second language. Studies show the higher the motivation, the more successful students were at learning a second language. But we need to consider the motivation is not the only factor that affects the learning mother language, the things like self-</w:t>
            </w:r>
            <w:r>
              <w:lastRenderedPageBreak/>
              <w:t xml:space="preserve">esteem, self-concept, self-image, confidence, age, willingness to communicate with others, are also affecting the success of learning the language. As teachers, our attitudes towards the subjects affect students' motivation. We need to conscious of the student’s self-concept as we teach. We can use a variety of different strategies to help improve student’s confidence and acceptance of why it’s important to learn the second language.   </w:t>
            </w:r>
          </w:p>
        </w:tc>
      </w:tr>
      <w:tr w:rsidR="002B1596" w14:paraId="49CFBF26" w14:textId="77777777">
        <w:tc>
          <w:tcPr>
            <w:tcW w:w="14174" w:type="dxa"/>
            <w:tcBorders>
              <w:top w:val="nil"/>
              <w:bottom w:val="single" w:sz="4" w:space="0" w:color="000000"/>
              <w:right w:val="single" w:sz="4" w:space="0" w:color="000000"/>
            </w:tcBorders>
          </w:tcPr>
          <w:p w14:paraId="32F05A94" w14:textId="368240E3" w:rsidR="002B1596" w:rsidRDefault="002B1596">
            <w:pPr>
              <w:spacing w:before="40" w:after="40" w:line="276" w:lineRule="auto"/>
              <w:rPr>
                <w:rFonts w:ascii="Arial" w:eastAsia="Arial" w:hAnsi="Arial" w:cs="Arial"/>
              </w:rPr>
            </w:pPr>
          </w:p>
        </w:tc>
      </w:tr>
    </w:tbl>
    <w:p w14:paraId="526DD28D" w14:textId="7AE20B83" w:rsidR="00870106" w:rsidRPr="00870106" w:rsidRDefault="00870106" w:rsidP="00870106">
      <w:pPr>
        <w:tabs>
          <w:tab w:val="left" w:pos="1290"/>
        </w:tabs>
        <w:rPr>
          <w:rFonts w:ascii="Arial" w:eastAsia="Arial" w:hAnsi="Arial" w:cs="Arial"/>
          <w:rtl/>
          <w:lang w:bidi="fa-IR"/>
        </w:rPr>
      </w:pPr>
    </w:p>
    <w:sectPr w:rsidR="00870106" w:rsidRPr="00870106">
      <w:footerReference w:type="default" r:id="rId7"/>
      <w:pgSz w:w="16838" w:h="11906"/>
      <w:pgMar w:top="1134" w:right="1440" w:bottom="113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79503" w14:textId="77777777" w:rsidR="00AB047D" w:rsidRDefault="00AB047D">
      <w:pPr>
        <w:spacing w:after="0" w:line="240" w:lineRule="auto"/>
      </w:pPr>
      <w:r>
        <w:separator/>
      </w:r>
    </w:p>
  </w:endnote>
  <w:endnote w:type="continuationSeparator" w:id="0">
    <w:p w14:paraId="148DF7F1" w14:textId="77777777" w:rsidR="00AB047D" w:rsidRDefault="00AB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5524" w14:textId="77777777" w:rsidR="00143CFE" w:rsidRDefault="00143CF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7402AE7" w14:textId="21135635" w:rsidR="00CE53E5" w:rsidRDefault="00143CFE">
    <w:pPr>
      <w:tabs>
        <w:tab w:val="center" w:pos="4513"/>
        <w:tab w:val="right" w:pos="9026"/>
      </w:tabs>
      <w:spacing w:after="709" w:line="240" w:lineRule="auto"/>
    </w:pPr>
    <w:r>
      <w:t xml:space="preserve">Persian Language- Early Stage 1 </w:t>
    </w:r>
  </w:p>
  <w:p w14:paraId="7DDEF35C" w14:textId="77777777" w:rsidR="00143CFE" w:rsidRDefault="00143CFE">
    <w:pPr>
      <w:tabs>
        <w:tab w:val="center" w:pos="4513"/>
        <w:tab w:val="right" w:pos="9026"/>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A84FE" w14:textId="77777777" w:rsidR="00AB047D" w:rsidRDefault="00AB047D">
      <w:pPr>
        <w:spacing w:after="0" w:line="240" w:lineRule="auto"/>
      </w:pPr>
      <w:r>
        <w:separator/>
      </w:r>
    </w:p>
  </w:footnote>
  <w:footnote w:type="continuationSeparator" w:id="0">
    <w:p w14:paraId="56399645" w14:textId="77777777" w:rsidR="00AB047D" w:rsidRDefault="00AB0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C3C"/>
    <w:multiLevelType w:val="multilevel"/>
    <w:tmpl w:val="1F324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215CF"/>
    <w:multiLevelType w:val="multilevel"/>
    <w:tmpl w:val="BC92C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A0DD2"/>
    <w:multiLevelType w:val="hybridMultilevel"/>
    <w:tmpl w:val="B952170E"/>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47B2C"/>
    <w:multiLevelType w:val="multilevel"/>
    <w:tmpl w:val="F69C6EB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1BE47D4"/>
    <w:multiLevelType w:val="hybridMultilevel"/>
    <w:tmpl w:val="BFE8E2AA"/>
    <w:lvl w:ilvl="0" w:tplc="C050551A">
      <w:numFmt w:val="bullet"/>
      <w:lvlText w:val="-"/>
      <w:lvlJc w:val="left"/>
      <w:pPr>
        <w:ind w:left="1440" w:hanging="360"/>
      </w:pPr>
      <w:rPr>
        <w:rFonts w:ascii="Arial" w:eastAsia="Arial"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86B6E8D"/>
    <w:multiLevelType w:val="hybridMultilevel"/>
    <w:tmpl w:val="C60AE89E"/>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BE675F"/>
    <w:multiLevelType w:val="multilevel"/>
    <w:tmpl w:val="D5165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BE2603"/>
    <w:multiLevelType w:val="hybridMultilevel"/>
    <w:tmpl w:val="CFE6374A"/>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3DB"/>
    <w:multiLevelType w:val="multilevel"/>
    <w:tmpl w:val="B680FBC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219A4480"/>
    <w:multiLevelType w:val="multilevel"/>
    <w:tmpl w:val="29C61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B8682E"/>
    <w:multiLevelType w:val="multilevel"/>
    <w:tmpl w:val="E95ABC3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2343F2"/>
    <w:multiLevelType w:val="hybridMultilevel"/>
    <w:tmpl w:val="C0D8D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C6546"/>
    <w:multiLevelType w:val="hybridMultilevel"/>
    <w:tmpl w:val="047C77D8"/>
    <w:lvl w:ilvl="0" w:tplc="C050551A">
      <w:numFmt w:val="bullet"/>
      <w:lvlText w:val="-"/>
      <w:lvlJc w:val="left"/>
      <w:pPr>
        <w:ind w:left="1440" w:hanging="360"/>
      </w:pPr>
      <w:rPr>
        <w:rFonts w:ascii="Arial" w:eastAsia="Arial"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A7329B0"/>
    <w:multiLevelType w:val="multilevel"/>
    <w:tmpl w:val="DE924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BA3DDB"/>
    <w:multiLevelType w:val="multilevel"/>
    <w:tmpl w:val="CAD28A70"/>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391D45F4"/>
    <w:multiLevelType w:val="multilevel"/>
    <w:tmpl w:val="81448090"/>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3F2403B2"/>
    <w:multiLevelType w:val="multilevel"/>
    <w:tmpl w:val="FA94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133A3"/>
    <w:multiLevelType w:val="hybridMultilevel"/>
    <w:tmpl w:val="4E1605E4"/>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26752A"/>
    <w:multiLevelType w:val="multilevel"/>
    <w:tmpl w:val="6E24F648"/>
    <w:lvl w:ilvl="0">
      <w:numFmt w:val="bullet"/>
      <w:lvlText w:val="-"/>
      <w:lvlJc w:val="left"/>
      <w:pPr>
        <w:ind w:left="360" w:hanging="360"/>
      </w:pPr>
      <w:rPr>
        <w:rFonts w:ascii="Arial" w:eastAsia="Arial"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702629A"/>
    <w:multiLevelType w:val="multilevel"/>
    <w:tmpl w:val="DE924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68429E"/>
    <w:multiLevelType w:val="hybridMultilevel"/>
    <w:tmpl w:val="E50ED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CC4FD0"/>
    <w:multiLevelType w:val="multilevel"/>
    <w:tmpl w:val="9EF6D9C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15:restartNumberingAfterBreak="0">
    <w:nsid w:val="538012C3"/>
    <w:multiLevelType w:val="hybridMultilevel"/>
    <w:tmpl w:val="F0160044"/>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057AC2"/>
    <w:multiLevelType w:val="hybridMultilevel"/>
    <w:tmpl w:val="8330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8C1A84"/>
    <w:multiLevelType w:val="hybridMultilevel"/>
    <w:tmpl w:val="5058B18E"/>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56DC1"/>
    <w:multiLevelType w:val="multilevel"/>
    <w:tmpl w:val="C428D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FB0D6C"/>
    <w:multiLevelType w:val="hybridMultilevel"/>
    <w:tmpl w:val="54BAC642"/>
    <w:lvl w:ilvl="0" w:tplc="C050551A">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14551A3"/>
    <w:multiLevelType w:val="hybridMultilevel"/>
    <w:tmpl w:val="85E63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873232"/>
    <w:multiLevelType w:val="hybridMultilevel"/>
    <w:tmpl w:val="A7283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1D3A40"/>
    <w:multiLevelType w:val="multilevel"/>
    <w:tmpl w:val="B31CCF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36F5981"/>
    <w:multiLevelType w:val="hybridMultilevel"/>
    <w:tmpl w:val="DDAE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DD6316"/>
    <w:multiLevelType w:val="hybridMultilevel"/>
    <w:tmpl w:val="3C26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4450F2"/>
    <w:multiLevelType w:val="multilevel"/>
    <w:tmpl w:val="44F28ACC"/>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15:restartNumberingAfterBreak="0">
    <w:nsid w:val="64C2238C"/>
    <w:multiLevelType w:val="multilevel"/>
    <w:tmpl w:val="A822C388"/>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15:restartNumberingAfterBreak="0">
    <w:nsid w:val="66CD22E5"/>
    <w:multiLevelType w:val="multilevel"/>
    <w:tmpl w:val="E95ABC3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2B535F"/>
    <w:multiLevelType w:val="multilevel"/>
    <w:tmpl w:val="F37A415A"/>
    <w:lvl w:ilvl="0">
      <w:numFmt w:val="bullet"/>
      <w:lvlText w:val="-"/>
      <w:lvlJc w:val="left"/>
      <w:pPr>
        <w:ind w:left="360" w:hanging="360"/>
      </w:pPr>
      <w:rPr>
        <w:rFonts w:ascii="Arial" w:eastAsia="Arial"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ADC55AE"/>
    <w:multiLevelType w:val="hybridMultilevel"/>
    <w:tmpl w:val="8664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3A1659"/>
    <w:multiLevelType w:val="multilevel"/>
    <w:tmpl w:val="12CC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4F755E"/>
    <w:multiLevelType w:val="multilevel"/>
    <w:tmpl w:val="C7E40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CA6232"/>
    <w:multiLevelType w:val="multilevel"/>
    <w:tmpl w:val="ABD6A3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0" w15:restartNumberingAfterBreak="0">
    <w:nsid w:val="718D75B3"/>
    <w:multiLevelType w:val="hybridMultilevel"/>
    <w:tmpl w:val="8E2E1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EC3344"/>
    <w:multiLevelType w:val="hybridMultilevel"/>
    <w:tmpl w:val="F6B63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AD116E"/>
    <w:multiLevelType w:val="multilevel"/>
    <w:tmpl w:val="A38A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B6181B"/>
    <w:multiLevelType w:val="multilevel"/>
    <w:tmpl w:val="03BC8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2"/>
  </w:num>
  <w:num w:numId="2">
    <w:abstractNumId w:val="43"/>
  </w:num>
  <w:num w:numId="3">
    <w:abstractNumId w:val="37"/>
  </w:num>
  <w:num w:numId="4">
    <w:abstractNumId w:val="25"/>
  </w:num>
  <w:num w:numId="5">
    <w:abstractNumId w:val="0"/>
  </w:num>
  <w:num w:numId="6">
    <w:abstractNumId w:val="1"/>
  </w:num>
  <w:num w:numId="7">
    <w:abstractNumId w:val="9"/>
  </w:num>
  <w:num w:numId="8">
    <w:abstractNumId w:val="19"/>
  </w:num>
  <w:num w:numId="9">
    <w:abstractNumId w:val="18"/>
  </w:num>
  <w:num w:numId="10">
    <w:abstractNumId w:val="38"/>
  </w:num>
  <w:num w:numId="11">
    <w:abstractNumId w:val="6"/>
  </w:num>
  <w:num w:numId="12">
    <w:abstractNumId w:val="35"/>
  </w:num>
  <w:num w:numId="13">
    <w:abstractNumId w:val="10"/>
  </w:num>
  <w:num w:numId="14">
    <w:abstractNumId w:val="29"/>
  </w:num>
  <w:num w:numId="15">
    <w:abstractNumId w:val="31"/>
  </w:num>
  <w:num w:numId="16">
    <w:abstractNumId w:val="11"/>
  </w:num>
  <w:num w:numId="17">
    <w:abstractNumId w:val="23"/>
  </w:num>
  <w:num w:numId="18">
    <w:abstractNumId w:val="13"/>
  </w:num>
  <w:num w:numId="19">
    <w:abstractNumId w:val="32"/>
  </w:num>
  <w:num w:numId="20">
    <w:abstractNumId w:val="3"/>
  </w:num>
  <w:num w:numId="21">
    <w:abstractNumId w:val="39"/>
  </w:num>
  <w:num w:numId="22">
    <w:abstractNumId w:val="14"/>
  </w:num>
  <w:num w:numId="23">
    <w:abstractNumId w:val="21"/>
  </w:num>
  <w:num w:numId="24">
    <w:abstractNumId w:val="8"/>
  </w:num>
  <w:num w:numId="25">
    <w:abstractNumId w:val="33"/>
  </w:num>
  <w:num w:numId="26">
    <w:abstractNumId w:val="15"/>
  </w:num>
  <w:num w:numId="27">
    <w:abstractNumId w:val="30"/>
  </w:num>
  <w:num w:numId="28">
    <w:abstractNumId w:val="40"/>
  </w:num>
  <w:num w:numId="29">
    <w:abstractNumId w:val="34"/>
  </w:num>
  <w:num w:numId="30">
    <w:abstractNumId w:val="41"/>
  </w:num>
  <w:num w:numId="31">
    <w:abstractNumId w:val="24"/>
  </w:num>
  <w:num w:numId="32">
    <w:abstractNumId w:val="22"/>
  </w:num>
  <w:num w:numId="33">
    <w:abstractNumId w:val="27"/>
  </w:num>
  <w:num w:numId="34">
    <w:abstractNumId w:val="36"/>
  </w:num>
  <w:num w:numId="35">
    <w:abstractNumId w:val="26"/>
  </w:num>
  <w:num w:numId="36">
    <w:abstractNumId w:val="28"/>
  </w:num>
  <w:num w:numId="37">
    <w:abstractNumId w:val="20"/>
  </w:num>
  <w:num w:numId="38">
    <w:abstractNumId w:val="7"/>
  </w:num>
  <w:num w:numId="39">
    <w:abstractNumId w:val="2"/>
  </w:num>
  <w:num w:numId="40">
    <w:abstractNumId w:val="12"/>
  </w:num>
  <w:num w:numId="41">
    <w:abstractNumId w:val="5"/>
  </w:num>
  <w:num w:numId="42">
    <w:abstractNumId w:val="4"/>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zMDWzMDE2MDC1NDZU0lEKTi0uzszPAykwqQUAmoJDUywAAAA="/>
  </w:docVars>
  <w:rsids>
    <w:rsidRoot w:val="002B1596"/>
    <w:rsid w:val="00023D8B"/>
    <w:rsid w:val="00026654"/>
    <w:rsid w:val="0006348D"/>
    <w:rsid w:val="00086502"/>
    <w:rsid w:val="00094699"/>
    <w:rsid w:val="000C1F3F"/>
    <w:rsid w:val="000D07CE"/>
    <w:rsid w:val="000F2EBD"/>
    <w:rsid w:val="000F37E2"/>
    <w:rsid w:val="00115FF5"/>
    <w:rsid w:val="00143CFE"/>
    <w:rsid w:val="00147055"/>
    <w:rsid w:val="001631A7"/>
    <w:rsid w:val="0017139F"/>
    <w:rsid w:val="00173C21"/>
    <w:rsid w:val="00180B63"/>
    <w:rsid w:val="001A29A1"/>
    <w:rsid w:val="001C7447"/>
    <w:rsid w:val="001D149D"/>
    <w:rsid w:val="001D31D0"/>
    <w:rsid w:val="00201F6D"/>
    <w:rsid w:val="002A3F59"/>
    <w:rsid w:val="002B1596"/>
    <w:rsid w:val="002C6D0B"/>
    <w:rsid w:val="002F3203"/>
    <w:rsid w:val="003131BD"/>
    <w:rsid w:val="003307C3"/>
    <w:rsid w:val="00340E18"/>
    <w:rsid w:val="00352391"/>
    <w:rsid w:val="003920BE"/>
    <w:rsid w:val="003A583B"/>
    <w:rsid w:val="004172B4"/>
    <w:rsid w:val="00421F0F"/>
    <w:rsid w:val="00425D7E"/>
    <w:rsid w:val="00433033"/>
    <w:rsid w:val="00451C9C"/>
    <w:rsid w:val="00455BA9"/>
    <w:rsid w:val="00492D3B"/>
    <w:rsid w:val="004B01FA"/>
    <w:rsid w:val="004B18B0"/>
    <w:rsid w:val="004E1BAE"/>
    <w:rsid w:val="004F5403"/>
    <w:rsid w:val="0050314A"/>
    <w:rsid w:val="005515E8"/>
    <w:rsid w:val="00565106"/>
    <w:rsid w:val="00587E64"/>
    <w:rsid w:val="005A6693"/>
    <w:rsid w:val="005B75EF"/>
    <w:rsid w:val="005E7F12"/>
    <w:rsid w:val="005F0622"/>
    <w:rsid w:val="00606E5F"/>
    <w:rsid w:val="006618E7"/>
    <w:rsid w:val="006668D9"/>
    <w:rsid w:val="006826A2"/>
    <w:rsid w:val="00690ECF"/>
    <w:rsid w:val="006B1172"/>
    <w:rsid w:val="006E2A6F"/>
    <w:rsid w:val="006F2BAF"/>
    <w:rsid w:val="00747011"/>
    <w:rsid w:val="0075049C"/>
    <w:rsid w:val="00761593"/>
    <w:rsid w:val="00770015"/>
    <w:rsid w:val="00771F83"/>
    <w:rsid w:val="00772DA3"/>
    <w:rsid w:val="007758CA"/>
    <w:rsid w:val="007769E4"/>
    <w:rsid w:val="00790184"/>
    <w:rsid w:val="007A74D0"/>
    <w:rsid w:val="007B7A6C"/>
    <w:rsid w:val="007D27A2"/>
    <w:rsid w:val="007E2DA6"/>
    <w:rsid w:val="007E7377"/>
    <w:rsid w:val="007F442D"/>
    <w:rsid w:val="00853423"/>
    <w:rsid w:val="00861FEA"/>
    <w:rsid w:val="00870106"/>
    <w:rsid w:val="008B1C50"/>
    <w:rsid w:val="008C5AA8"/>
    <w:rsid w:val="009142D7"/>
    <w:rsid w:val="00924045"/>
    <w:rsid w:val="00924E2D"/>
    <w:rsid w:val="00942115"/>
    <w:rsid w:val="00945DD6"/>
    <w:rsid w:val="00982B00"/>
    <w:rsid w:val="009A2EE1"/>
    <w:rsid w:val="009C2952"/>
    <w:rsid w:val="009E09C7"/>
    <w:rsid w:val="00A03613"/>
    <w:rsid w:val="00A34D70"/>
    <w:rsid w:val="00A37A6C"/>
    <w:rsid w:val="00A44A4F"/>
    <w:rsid w:val="00A7655D"/>
    <w:rsid w:val="00A83BAC"/>
    <w:rsid w:val="00AB047D"/>
    <w:rsid w:val="00AB7FA6"/>
    <w:rsid w:val="00AC4C5D"/>
    <w:rsid w:val="00B215A4"/>
    <w:rsid w:val="00B232CB"/>
    <w:rsid w:val="00B25C33"/>
    <w:rsid w:val="00B372DD"/>
    <w:rsid w:val="00B40C53"/>
    <w:rsid w:val="00B51DB3"/>
    <w:rsid w:val="00B52288"/>
    <w:rsid w:val="00B83B3C"/>
    <w:rsid w:val="00B85787"/>
    <w:rsid w:val="00BA1732"/>
    <w:rsid w:val="00BB1524"/>
    <w:rsid w:val="00BB335C"/>
    <w:rsid w:val="00BC6832"/>
    <w:rsid w:val="00BC6C64"/>
    <w:rsid w:val="00C1694C"/>
    <w:rsid w:val="00C54C74"/>
    <w:rsid w:val="00C60369"/>
    <w:rsid w:val="00C67AAD"/>
    <w:rsid w:val="00C7372B"/>
    <w:rsid w:val="00C90BB2"/>
    <w:rsid w:val="00C97D01"/>
    <w:rsid w:val="00CA3226"/>
    <w:rsid w:val="00CE53E5"/>
    <w:rsid w:val="00CE5810"/>
    <w:rsid w:val="00D27807"/>
    <w:rsid w:val="00D339AB"/>
    <w:rsid w:val="00D4078C"/>
    <w:rsid w:val="00D44F30"/>
    <w:rsid w:val="00D551CB"/>
    <w:rsid w:val="00D7039A"/>
    <w:rsid w:val="00D8501B"/>
    <w:rsid w:val="00D86DFE"/>
    <w:rsid w:val="00D97FA0"/>
    <w:rsid w:val="00DB5847"/>
    <w:rsid w:val="00DB610C"/>
    <w:rsid w:val="00DC0389"/>
    <w:rsid w:val="00DF7546"/>
    <w:rsid w:val="00E32F8B"/>
    <w:rsid w:val="00E50B7C"/>
    <w:rsid w:val="00E71677"/>
    <w:rsid w:val="00E87CEE"/>
    <w:rsid w:val="00E92463"/>
    <w:rsid w:val="00E95DBC"/>
    <w:rsid w:val="00EB4488"/>
    <w:rsid w:val="00EC4913"/>
    <w:rsid w:val="00ED6F66"/>
    <w:rsid w:val="00EE0FB1"/>
    <w:rsid w:val="00EF2095"/>
    <w:rsid w:val="00EF6CF3"/>
    <w:rsid w:val="00F01785"/>
    <w:rsid w:val="00F06326"/>
    <w:rsid w:val="00F2394E"/>
    <w:rsid w:val="00F55149"/>
    <w:rsid w:val="00F645D6"/>
    <w:rsid w:val="00FA5F36"/>
    <w:rsid w:val="00FB6A47"/>
    <w:rsid w:val="00FB7D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27F5"/>
  <w15:docId w15:val="{7F2600E6-FC0A-4701-8EAD-88C514D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AU" w:eastAsia="ja-JP"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A1"/>
    <w:rPr>
      <w:rFonts w:ascii="Tahoma" w:hAnsi="Tahoma" w:cs="Tahoma"/>
      <w:sz w:val="16"/>
      <w:szCs w:val="16"/>
    </w:rPr>
  </w:style>
  <w:style w:type="paragraph" w:styleId="ListParagraph">
    <w:name w:val="List Paragraph"/>
    <w:basedOn w:val="Normal"/>
    <w:uiPriority w:val="34"/>
    <w:qFormat/>
    <w:rsid w:val="00D86DFE"/>
    <w:pPr>
      <w:ind w:left="720"/>
      <w:contextualSpacing/>
    </w:pPr>
  </w:style>
  <w:style w:type="paragraph" w:styleId="CommentSubject">
    <w:name w:val="annotation subject"/>
    <w:basedOn w:val="CommentText"/>
    <w:next w:val="CommentText"/>
    <w:link w:val="CommentSubjectChar"/>
    <w:uiPriority w:val="99"/>
    <w:semiHidden/>
    <w:unhideWhenUsed/>
    <w:rsid w:val="002C6D0B"/>
    <w:rPr>
      <w:b/>
      <w:bCs/>
    </w:rPr>
  </w:style>
  <w:style w:type="character" w:customStyle="1" w:styleId="CommentSubjectChar">
    <w:name w:val="Comment Subject Char"/>
    <w:basedOn w:val="CommentTextChar"/>
    <w:link w:val="CommentSubject"/>
    <w:uiPriority w:val="99"/>
    <w:semiHidden/>
    <w:rsid w:val="002C6D0B"/>
    <w:rPr>
      <w:b/>
      <w:bCs/>
      <w:sz w:val="20"/>
      <w:szCs w:val="20"/>
    </w:rPr>
  </w:style>
  <w:style w:type="paragraph" w:styleId="Header">
    <w:name w:val="header"/>
    <w:basedOn w:val="Normal"/>
    <w:link w:val="HeaderChar"/>
    <w:uiPriority w:val="99"/>
    <w:unhideWhenUsed/>
    <w:rsid w:val="00143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CFE"/>
  </w:style>
  <w:style w:type="paragraph" w:styleId="Footer">
    <w:name w:val="footer"/>
    <w:basedOn w:val="Normal"/>
    <w:link w:val="FooterChar"/>
    <w:uiPriority w:val="99"/>
    <w:unhideWhenUsed/>
    <w:rsid w:val="00143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FE"/>
  </w:style>
  <w:style w:type="paragraph" w:customStyle="1" w:styleId="trt0xe">
    <w:name w:val="trt0xe"/>
    <w:basedOn w:val="Normal"/>
    <w:rsid w:val="006618E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Strong">
    <w:name w:val="Strong"/>
    <w:basedOn w:val="DefaultParagraphFont"/>
    <w:uiPriority w:val="22"/>
    <w:qFormat/>
    <w:rsid w:val="00EE0FB1"/>
    <w:rPr>
      <w:b/>
      <w:bCs/>
    </w:rPr>
  </w:style>
  <w:style w:type="character" w:styleId="Hyperlink">
    <w:name w:val="Hyperlink"/>
    <w:basedOn w:val="DefaultParagraphFont"/>
    <w:uiPriority w:val="99"/>
    <w:semiHidden/>
    <w:unhideWhenUsed/>
    <w:rsid w:val="00942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548299">
      <w:bodyDiv w:val="1"/>
      <w:marLeft w:val="0"/>
      <w:marRight w:val="0"/>
      <w:marTop w:val="0"/>
      <w:marBottom w:val="0"/>
      <w:divBdr>
        <w:top w:val="none" w:sz="0" w:space="0" w:color="auto"/>
        <w:left w:val="none" w:sz="0" w:space="0" w:color="auto"/>
        <w:bottom w:val="none" w:sz="0" w:space="0" w:color="auto"/>
        <w:right w:val="none" w:sz="0" w:space="0" w:color="auto"/>
      </w:divBdr>
    </w:div>
    <w:div w:id="1188253010">
      <w:bodyDiv w:val="1"/>
      <w:marLeft w:val="0"/>
      <w:marRight w:val="0"/>
      <w:marTop w:val="0"/>
      <w:marBottom w:val="0"/>
      <w:divBdr>
        <w:top w:val="none" w:sz="0" w:space="0" w:color="auto"/>
        <w:left w:val="none" w:sz="0" w:space="0" w:color="auto"/>
        <w:bottom w:val="none" w:sz="0" w:space="0" w:color="auto"/>
        <w:right w:val="none" w:sz="0" w:space="0" w:color="auto"/>
      </w:divBdr>
    </w:div>
    <w:div w:id="1354183311">
      <w:bodyDiv w:val="1"/>
      <w:marLeft w:val="0"/>
      <w:marRight w:val="0"/>
      <w:marTop w:val="0"/>
      <w:marBottom w:val="0"/>
      <w:divBdr>
        <w:top w:val="none" w:sz="0" w:space="0" w:color="auto"/>
        <w:left w:val="none" w:sz="0" w:space="0" w:color="auto"/>
        <w:bottom w:val="none" w:sz="0" w:space="0" w:color="auto"/>
        <w:right w:val="none" w:sz="0" w:space="0" w:color="auto"/>
      </w:divBdr>
    </w:div>
    <w:div w:id="1823960798">
      <w:bodyDiv w:val="1"/>
      <w:marLeft w:val="0"/>
      <w:marRight w:val="0"/>
      <w:marTop w:val="0"/>
      <w:marBottom w:val="0"/>
      <w:divBdr>
        <w:top w:val="none" w:sz="0" w:space="0" w:color="auto"/>
        <w:left w:val="none" w:sz="0" w:space="0" w:color="auto"/>
        <w:bottom w:val="none" w:sz="0" w:space="0" w:color="auto"/>
        <w:right w:val="none" w:sz="0" w:space="0" w:color="auto"/>
      </w:divBdr>
    </w:div>
    <w:div w:id="205750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Sully</dc:creator>
  <cp:lastModifiedBy>Maryam Jabbari</cp:lastModifiedBy>
  <cp:revision>2</cp:revision>
  <dcterms:created xsi:type="dcterms:W3CDTF">2020-11-29T00:21:00Z</dcterms:created>
  <dcterms:modified xsi:type="dcterms:W3CDTF">2020-11-29T00:21:00Z</dcterms:modified>
</cp:coreProperties>
</file>